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1" w:rsidRPr="003B435F" w:rsidRDefault="00B13851" w:rsidP="00B1385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435F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13851" w:rsidRPr="003B435F" w:rsidRDefault="00B13851" w:rsidP="00B138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435F">
        <w:rPr>
          <w:rFonts w:ascii="Times New Roman" w:hAnsi="Times New Roman" w:cs="Times New Roman"/>
          <w:color w:val="auto"/>
          <w:sz w:val="28"/>
          <w:szCs w:val="28"/>
        </w:rPr>
        <w:t>РЕСПУБЛИКА ХАКАСИЯ</w:t>
      </w:r>
    </w:p>
    <w:p w:rsidR="00B13851" w:rsidRPr="003B435F" w:rsidRDefault="00B13851" w:rsidP="00B13851">
      <w:pPr>
        <w:jc w:val="center"/>
        <w:rPr>
          <w:b/>
          <w:bCs/>
          <w:sz w:val="28"/>
          <w:szCs w:val="28"/>
        </w:rPr>
      </w:pPr>
      <w:r w:rsidRPr="003B435F">
        <w:rPr>
          <w:b/>
          <w:bCs/>
          <w:sz w:val="28"/>
          <w:szCs w:val="28"/>
        </w:rPr>
        <w:t xml:space="preserve">АДМИНИСТРАЦИЯ </w:t>
      </w:r>
      <w:r w:rsidRPr="003B435F">
        <w:rPr>
          <w:b/>
          <w:sz w:val="28"/>
          <w:szCs w:val="28"/>
        </w:rPr>
        <w:t>БЕЛЬТИРСКОГО СЕЛЬСОВЕТА</w:t>
      </w:r>
    </w:p>
    <w:p w:rsidR="00B13851" w:rsidRPr="003B435F" w:rsidRDefault="00B13851" w:rsidP="00B13851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13851" w:rsidRPr="003B435F" w:rsidRDefault="00B13851" w:rsidP="00B13851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B435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F66A2E" w:rsidRPr="003B435F" w:rsidRDefault="00F66A2E" w:rsidP="00F66A2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3B435F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F66A2E" w:rsidRPr="003B435F" w:rsidRDefault="00C226B4" w:rsidP="00F66A2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«26» января </w:t>
      </w:r>
      <w:r w:rsidR="00F66A2E" w:rsidRPr="003B435F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 год</w:t>
      </w:r>
      <w:r w:rsidR="00F66A2E" w:rsidRPr="003B43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B13851" w:rsidRPr="003B43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F66A2E" w:rsidRPr="003B43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с. Бельтирское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B13851" w:rsidRPr="003B43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№ 09</w:t>
      </w:r>
    </w:p>
    <w:p w:rsidR="00F66A2E" w:rsidRPr="003B435F" w:rsidRDefault="00F66A2E" w:rsidP="00F66A2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468DC" w:rsidRPr="003B435F" w:rsidRDefault="005468DC" w:rsidP="005468DC">
      <w:pPr>
        <w:rPr>
          <w:rStyle w:val="a3"/>
          <w:rFonts w:ascii="Times New Roman" w:hAnsi="Times New Roman"/>
          <w:b/>
          <w:iC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5637"/>
      </w:tblGrid>
      <w:tr w:rsidR="00E17FD5" w:rsidRPr="003B435F" w:rsidTr="003B435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17FD5" w:rsidRPr="003B435F" w:rsidRDefault="00E17FD5" w:rsidP="00A6525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5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A65259">
              <w:rPr>
                <w:rFonts w:ascii="Times New Roman" w:hAnsi="Times New Roman" w:cs="Times New Roman"/>
                <w:sz w:val="28"/>
                <w:szCs w:val="28"/>
              </w:rPr>
              <w:t>установлении размера</w:t>
            </w:r>
            <w:r w:rsidRPr="003B4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2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435F">
              <w:rPr>
                <w:rFonts w:ascii="Times New Roman" w:hAnsi="Times New Roman" w:cs="Times New Roman"/>
                <w:sz w:val="28"/>
                <w:szCs w:val="28"/>
              </w:rPr>
              <w:t>латы за пользование</w:t>
            </w:r>
            <w:r w:rsidR="003B4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35F" w:rsidRPr="003B435F">
              <w:rPr>
                <w:rFonts w:ascii="Times New Roman" w:hAnsi="Times New Roman" w:cs="Times New Roman"/>
                <w:sz w:val="28"/>
                <w:szCs w:val="28"/>
              </w:rPr>
              <w:t xml:space="preserve">жилым помещением </w:t>
            </w:r>
            <w:r w:rsidR="003B43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4576">
              <w:rPr>
                <w:rFonts w:ascii="Times New Roman" w:hAnsi="Times New Roman" w:cs="Times New Roman"/>
                <w:sz w:val="28"/>
                <w:szCs w:val="28"/>
              </w:rPr>
              <w:t xml:space="preserve">платы за </w:t>
            </w:r>
            <w:r w:rsidR="003B435F">
              <w:rPr>
                <w:rFonts w:ascii="Times New Roman" w:hAnsi="Times New Roman" w:cs="Times New Roman"/>
                <w:sz w:val="28"/>
                <w:szCs w:val="28"/>
              </w:rPr>
              <w:t xml:space="preserve">наем) </w:t>
            </w:r>
            <w:r w:rsidR="003B435F" w:rsidRPr="003B435F">
              <w:rPr>
                <w:rFonts w:ascii="Times New Roman" w:hAnsi="Times New Roman" w:cs="Times New Roman"/>
                <w:sz w:val="28"/>
                <w:szCs w:val="28"/>
              </w:rPr>
              <w:t>для нанимателей жилых помещений</w:t>
            </w:r>
            <w:r w:rsidRPr="003B435F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 муниципального жилищного фонда Бельтирского сельсовета</w:t>
            </w:r>
            <w:r w:rsidR="00C226B4">
              <w:rPr>
                <w:rFonts w:ascii="Times New Roman" w:hAnsi="Times New Roman" w:cs="Times New Roman"/>
                <w:sz w:val="28"/>
                <w:szCs w:val="28"/>
              </w:rPr>
              <w:t xml:space="preserve"> на 2024</w:t>
            </w:r>
            <w:r w:rsidR="004C7E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E17FD5" w:rsidRPr="003B435F" w:rsidRDefault="00E17FD5" w:rsidP="00E17F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5259" w:rsidRDefault="00E17FD5" w:rsidP="00A65259">
      <w:pPr>
        <w:pStyle w:val="headertext"/>
        <w:shd w:val="clear" w:color="auto" w:fill="FFFFFF"/>
        <w:spacing w:before="0" w:beforeAutospacing="0" w:after="0" w:afterAutospacing="0"/>
        <w:ind w:right="-2"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B435F">
        <w:rPr>
          <w:sz w:val="28"/>
          <w:szCs w:val="28"/>
        </w:rPr>
        <w:t xml:space="preserve">В соответствии </w:t>
      </w:r>
      <w:r w:rsidR="003B435F" w:rsidRPr="003B435F">
        <w:rPr>
          <w:sz w:val="28"/>
          <w:szCs w:val="28"/>
        </w:rPr>
        <w:t>со статьей 156</w:t>
      </w:r>
      <w:r w:rsidRPr="003B435F">
        <w:rPr>
          <w:sz w:val="28"/>
          <w:szCs w:val="28"/>
        </w:rPr>
        <w:t xml:space="preserve"> Жилищного кодекса Российской Федерации, </w:t>
      </w:r>
      <w:r w:rsidR="004C7ED4">
        <w:rPr>
          <w:sz w:val="28"/>
          <w:szCs w:val="28"/>
        </w:rPr>
        <w:t>Постановлением Администрации</w:t>
      </w:r>
      <w:r w:rsidR="00C226B4">
        <w:rPr>
          <w:sz w:val="28"/>
          <w:szCs w:val="28"/>
        </w:rPr>
        <w:t xml:space="preserve"> Бельтирского сельсовета от 19.01.2024 №07</w:t>
      </w:r>
      <w:r w:rsidR="004C7ED4">
        <w:rPr>
          <w:sz w:val="28"/>
          <w:szCs w:val="28"/>
        </w:rPr>
        <w:t xml:space="preserve"> «Об утверждении </w:t>
      </w:r>
      <w:hyperlink w:anchor="P33" w:history="1">
        <w:r w:rsidR="004C7ED4">
          <w:rPr>
            <w:sz w:val="28"/>
            <w:szCs w:val="28"/>
          </w:rPr>
          <w:t>Положения</w:t>
        </w:r>
      </w:hyperlink>
      <w:r w:rsidR="004C7ED4" w:rsidRPr="003B435F">
        <w:rPr>
          <w:sz w:val="28"/>
          <w:szCs w:val="28"/>
        </w:rPr>
        <w:t xml:space="preserve"> о расчете размера платы за пользование</w:t>
      </w:r>
      <w:r w:rsidR="004C7ED4">
        <w:rPr>
          <w:sz w:val="28"/>
          <w:szCs w:val="28"/>
        </w:rPr>
        <w:t xml:space="preserve"> </w:t>
      </w:r>
      <w:r w:rsidR="004C7ED4" w:rsidRPr="003B435F">
        <w:rPr>
          <w:sz w:val="28"/>
          <w:szCs w:val="28"/>
        </w:rPr>
        <w:t xml:space="preserve"> жилым помещением</w:t>
      </w:r>
      <w:r w:rsidR="004C7ED4">
        <w:rPr>
          <w:sz w:val="28"/>
          <w:szCs w:val="28"/>
        </w:rPr>
        <w:t xml:space="preserve"> (платы за наем)</w:t>
      </w:r>
      <w:r w:rsidR="004C7ED4" w:rsidRPr="003B435F">
        <w:rPr>
          <w:sz w:val="28"/>
          <w:szCs w:val="28"/>
        </w:rPr>
        <w:t xml:space="preserve"> для нанимателей жил</w:t>
      </w:r>
      <w:bookmarkStart w:id="0" w:name="_GoBack"/>
      <w:bookmarkEnd w:id="0"/>
      <w:r w:rsidR="004C7ED4" w:rsidRPr="003B435F">
        <w:rPr>
          <w:sz w:val="28"/>
          <w:szCs w:val="28"/>
        </w:rPr>
        <w:t>ых помещений по договорам социального найма муниципального жилищного фонда Бельтирского сельсовета</w:t>
      </w:r>
      <w:r w:rsidR="004C7ED4">
        <w:rPr>
          <w:sz w:val="28"/>
          <w:szCs w:val="28"/>
        </w:rPr>
        <w:t xml:space="preserve">», </w:t>
      </w:r>
      <w:r w:rsidRPr="003B435F">
        <w:rPr>
          <w:sz w:val="28"/>
          <w:szCs w:val="28"/>
        </w:rPr>
        <w:t xml:space="preserve">Устава муниципального образования </w:t>
      </w:r>
      <w:r w:rsidR="003B435F" w:rsidRPr="003B435F">
        <w:rPr>
          <w:sz w:val="28"/>
          <w:szCs w:val="28"/>
        </w:rPr>
        <w:t>Бельтирский сельсовет Аскизского района Республики Хакасия от 08.01.2006</w:t>
      </w:r>
      <w:r w:rsidRPr="003B435F">
        <w:rPr>
          <w:sz w:val="28"/>
          <w:szCs w:val="28"/>
        </w:rPr>
        <w:t xml:space="preserve"> </w:t>
      </w:r>
      <w:r w:rsidR="003B435F" w:rsidRPr="003B435F">
        <w:rPr>
          <w:sz w:val="28"/>
          <w:szCs w:val="28"/>
        </w:rPr>
        <w:t xml:space="preserve">№5, </w:t>
      </w:r>
      <w:r w:rsidRPr="003B435F">
        <w:rPr>
          <w:sz w:val="28"/>
          <w:szCs w:val="28"/>
        </w:rPr>
        <w:t xml:space="preserve">Администрация </w:t>
      </w:r>
      <w:r w:rsidR="003B435F" w:rsidRPr="003B435F">
        <w:rPr>
          <w:sz w:val="28"/>
          <w:szCs w:val="28"/>
        </w:rPr>
        <w:t xml:space="preserve">Бельтирского сельсовета </w:t>
      </w:r>
      <w:r w:rsidRPr="003B435F">
        <w:rPr>
          <w:sz w:val="28"/>
          <w:szCs w:val="28"/>
        </w:rPr>
        <w:t>Аскизского района</w:t>
      </w:r>
      <w:proofErr w:type="gramEnd"/>
      <w:r w:rsidRPr="003B435F">
        <w:rPr>
          <w:sz w:val="28"/>
          <w:szCs w:val="28"/>
        </w:rPr>
        <w:t xml:space="preserve"> Республики Хакасия постановляет</w:t>
      </w:r>
      <w:r w:rsidRPr="003B435F">
        <w:rPr>
          <w:color w:val="000000"/>
          <w:sz w:val="28"/>
          <w:szCs w:val="28"/>
        </w:rPr>
        <w:t>:</w:t>
      </w:r>
    </w:p>
    <w:p w:rsidR="003B435F" w:rsidRPr="00A65259" w:rsidRDefault="00E17FD5" w:rsidP="00A65259">
      <w:pPr>
        <w:pStyle w:val="headertext"/>
        <w:shd w:val="clear" w:color="auto" w:fill="FFFFFF"/>
        <w:spacing w:before="0" w:beforeAutospacing="0" w:after="0" w:afterAutospacing="0"/>
        <w:ind w:right="-2" w:firstLine="708"/>
        <w:jc w:val="both"/>
        <w:textAlignment w:val="baseline"/>
        <w:rPr>
          <w:color w:val="000000"/>
          <w:sz w:val="28"/>
          <w:szCs w:val="28"/>
        </w:rPr>
      </w:pPr>
      <w:r w:rsidRPr="00A65259">
        <w:rPr>
          <w:sz w:val="28"/>
          <w:szCs w:val="28"/>
        </w:rPr>
        <w:t xml:space="preserve">1. </w:t>
      </w:r>
      <w:r w:rsidR="00A65259" w:rsidRPr="00A65259">
        <w:rPr>
          <w:sz w:val="28"/>
          <w:szCs w:val="28"/>
        </w:rPr>
        <w:t>Установить размер платы за пользование жилых помещений</w:t>
      </w:r>
      <w:r w:rsidR="00A65259">
        <w:rPr>
          <w:sz w:val="28"/>
          <w:szCs w:val="28"/>
        </w:rPr>
        <w:t xml:space="preserve"> (платы за наем)</w:t>
      </w:r>
      <w:r w:rsidR="00A65259" w:rsidRPr="00A65259">
        <w:rPr>
          <w:sz w:val="28"/>
          <w:szCs w:val="28"/>
        </w:rPr>
        <w:t xml:space="preserve"> для нанимателей жилых помещений по договорам социального найма му</w:t>
      </w:r>
      <w:r w:rsidR="00A65259">
        <w:rPr>
          <w:sz w:val="28"/>
          <w:szCs w:val="28"/>
        </w:rPr>
        <w:t xml:space="preserve">ниципального жилищного фонда Бельтирского сельсовета </w:t>
      </w:r>
      <w:r w:rsidR="00A65259" w:rsidRPr="00A65259">
        <w:rPr>
          <w:sz w:val="28"/>
          <w:szCs w:val="28"/>
        </w:rPr>
        <w:t xml:space="preserve">за квадратный метр общей </w:t>
      </w:r>
      <w:r w:rsidR="00C226B4">
        <w:rPr>
          <w:sz w:val="28"/>
          <w:szCs w:val="28"/>
        </w:rPr>
        <w:t>площади жилого помещения на 2024</w:t>
      </w:r>
      <w:r w:rsidR="00A65259" w:rsidRPr="00A65259">
        <w:rPr>
          <w:sz w:val="28"/>
          <w:szCs w:val="28"/>
        </w:rPr>
        <w:t xml:space="preserve"> год, согласно приложению</w:t>
      </w:r>
      <w:r w:rsidR="00A65259">
        <w:rPr>
          <w:sz w:val="28"/>
          <w:szCs w:val="28"/>
        </w:rPr>
        <w:t>.</w:t>
      </w:r>
    </w:p>
    <w:p w:rsidR="002D4576" w:rsidRDefault="003B435F" w:rsidP="002D4576">
      <w:pPr>
        <w:pStyle w:val="headertext"/>
        <w:shd w:val="clear" w:color="auto" w:fill="FFFFFF"/>
        <w:spacing w:before="0" w:beforeAutospacing="0" w:after="0" w:afterAutospacing="0"/>
        <w:ind w:right="-2" w:firstLine="708"/>
        <w:jc w:val="both"/>
        <w:textAlignment w:val="baseline"/>
        <w:rPr>
          <w:sz w:val="28"/>
          <w:szCs w:val="28"/>
        </w:rPr>
      </w:pPr>
      <w:r w:rsidRPr="003B435F">
        <w:rPr>
          <w:sz w:val="28"/>
          <w:szCs w:val="28"/>
        </w:rPr>
        <w:t>2.</w:t>
      </w:r>
      <w:r w:rsidRPr="003B435F">
        <w:rPr>
          <w:rStyle w:val="4"/>
          <w:sz w:val="28"/>
          <w:szCs w:val="28"/>
        </w:rPr>
        <w:t xml:space="preserve"> </w:t>
      </w:r>
      <w:r w:rsidRPr="003B435F">
        <w:rPr>
          <w:sz w:val="28"/>
          <w:szCs w:val="28"/>
        </w:rPr>
        <w:t xml:space="preserve">Настоящее постановление разместить на официальном сайте администрации Бельтирского сельсовета Аскизского района Республики Хакасия в информационно </w:t>
      </w:r>
      <w:proofErr w:type="gramStart"/>
      <w:r w:rsidRPr="003B435F">
        <w:rPr>
          <w:sz w:val="28"/>
          <w:szCs w:val="28"/>
        </w:rPr>
        <w:t>-т</w:t>
      </w:r>
      <w:proofErr w:type="gramEnd"/>
      <w:r w:rsidRPr="003B435F">
        <w:rPr>
          <w:sz w:val="28"/>
          <w:szCs w:val="28"/>
        </w:rPr>
        <w:t>елекоммуникационной сети «Интернет».</w:t>
      </w:r>
    </w:p>
    <w:p w:rsidR="003B435F" w:rsidRDefault="003B435F" w:rsidP="002D4576">
      <w:pPr>
        <w:pStyle w:val="headertext"/>
        <w:shd w:val="clear" w:color="auto" w:fill="FFFFFF"/>
        <w:spacing w:before="0" w:beforeAutospacing="0" w:after="0" w:afterAutospacing="0"/>
        <w:ind w:right="-2" w:firstLine="708"/>
        <w:jc w:val="both"/>
        <w:textAlignment w:val="baseline"/>
        <w:rPr>
          <w:sz w:val="28"/>
          <w:szCs w:val="28"/>
        </w:rPr>
      </w:pPr>
      <w:r w:rsidRPr="002D4576">
        <w:rPr>
          <w:sz w:val="28"/>
          <w:szCs w:val="28"/>
        </w:rPr>
        <w:t xml:space="preserve">3. </w:t>
      </w:r>
      <w:r w:rsidR="002D4576">
        <w:rPr>
          <w:sz w:val="28"/>
          <w:szCs w:val="28"/>
        </w:rPr>
        <w:t xml:space="preserve"> </w:t>
      </w:r>
      <w:r w:rsidR="002D4576" w:rsidRPr="002D4576">
        <w:rPr>
          <w:sz w:val="28"/>
          <w:szCs w:val="28"/>
        </w:rPr>
        <w:t>Настоящее Постановление вступает в силу после дня его официального о</w:t>
      </w:r>
      <w:r w:rsidR="00C226B4">
        <w:rPr>
          <w:sz w:val="28"/>
          <w:szCs w:val="28"/>
        </w:rPr>
        <w:t>публикования</w:t>
      </w:r>
      <w:r w:rsidR="002D4576">
        <w:rPr>
          <w:sz w:val="28"/>
          <w:szCs w:val="28"/>
        </w:rPr>
        <w:t xml:space="preserve"> </w:t>
      </w:r>
      <w:r w:rsidR="002D4576" w:rsidRPr="002D4576">
        <w:rPr>
          <w:sz w:val="28"/>
          <w:szCs w:val="28"/>
        </w:rPr>
        <w:t>и распространяется на правоотношения, в</w:t>
      </w:r>
      <w:r w:rsidR="001423FB">
        <w:rPr>
          <w:sz w:val="28"/>
          <w:szCs w:val="28"/>
        </w:rPr>
        <w:t xml:space="preserve">озникающие </w:t>
      </w:r>
      <w:r w:rsidR="00FD65B3">
        <w:rPr>
          <w:sz w:val="28"/>
          <w:szCs w:val="28"/>
        </w:rPr>
        <w:t>с 01 января 2024</w:t>
      </w:r>
      <w:r w:rsidR="001423FB" w:rsidRPr="00314A9A">
        <w:rPr>
          <w:sz w:val="28"/>
          <w:szCs w:val="28"/>
        </w:rPr>
        <w:t xml:space="preserve"> года.</w:t>
      </w:r>
      <w:r w:rsidR="001423FB">
        <w:rPr>
          <w:sz w:val="28"/>
          <w:szCs w:val="28"/>
        </w:rPr>
        <w:t xml:space="preserve"> </w:t>
      </w:r>
    </w:p>
    <w:p w:rsidR="003B435F" w:rsidRPr="003B435F" w:rsidRDefault="003B435F" w:rsidP="003B435F">
      <w:pPr>
        <w:jc w:val="both"/>
        <w:rPr>
          <w:bCs/>
          <w:sz w:val="28"/>
          <w:szCs w:val="28"/>
        </w:rPr>
      </w:pPr>
    </w:p>
    <w:p w:rsidR="003B435F" w:rsidRPr="003B435F" w:rsidRDefault="003B435F" w:rsidP="003B435F">
      <w:pPr>
        <w:jc w:val="both"/>
        <w:rPr>
          <w:bCs/>
          <w:sz w:val="28"/>
          <w:szCs w:val="28"/>
        </w:rPr>
      </w:pPr>
    </w:p>
    <w:p w:rsidR="003B435F" w:rsidRPr="003B435F" w:rsidRDefault="003B435F" w:rsidP="003B435F">
      <w:pPr>
        <w:rPr>
          <w:sz w:val="28"/>
          <w:szCs w:val="28"/>
        </w:rPr>
      </w:pPr>
      <w:r w:rsidRPr="003B435F">
        <w:rPr>
          <w:sz w:val="28"/>
          <w:szCs w:val="28"/>
        </w:rPr>
        <w:t>Глава Бельтирского сельсовета                                                           В.П. Капустин</w:t>
      </w:r>
    </w:p>
    <w:p w:rsidR="003B435F" w:rsidRPr="003B435F" w:rsidRDefault="003B435F" w:rsidP="003B435F">
      <w:pPr>
        <w:ind w:right="-1" w:firstLine="709"/>
        <w:jc w:val="both"/>
        <w:rPr>
          <w:sz w:val="26"/>
          <w:szCs w:val="26"/>
        </w:rPr>
      </w:pPr>
    </w:p>
    <w:p w:rsidR="00E17FD5" w:rsidRPr="003B435F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3B435F" w:rsidRDefault="00E17FD5" w:rsidP="00E17FD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EE45BE" w:rsidRDefault="00E17FD5" w:rsidP="00E17FD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Default="00E17FD5" w:rsidP="00E17FD5">
      <w:pPr>
        <w:pStyle w:val="ConsPlusNormal"/>
        <w:jc w:val="both"/>
      </w:pPr>
    </w:p>
    <w:p w:rsidR="00E17FD5" w:rsidRDefault="00E17FD5" w:rsidP="00E17FD5">
      <w:pPr>
        <w:pStyle w:val="ConsPlusNormal"/>
        <w:jc w:val="right"/>
        <w:outlineLvl w:val="0"/>
      </w:pPr>
    </w:p>
    <w:p w:rsidR="003B435F" w:rsidRDefault="003B435F" w:rsidP="00E17FD5">
      <w:pPr>
        <w:pStyle w:val="ConsPlusNormal"/>
        <w:jc w:val="right"/>
        <w:outlineLvl w:val="0"/>
      </w:pPr>
    </w:p>
    <w:p w:rsidR="003B435F" w:rsidRDefault="003B435F" w:rsidP="00E17FD5">
      <w:pPr>
        <w:pStyle w:val="ConsPlusNormal"/>
        <w:jc w:val="right"/>
        <w:outlineLvl w:val="0"/>
      </w:pPr>
    </w:p>
    <w:p w:rsidR="00E17FD5" w:rsidRPr="003B435F" w:rsidRDefault="00E17FD5" w:rsidP="003B435F">
      <w:pPr>
        <w:pStyle w:val="ConsPlusNormal"/>
        <w:ind w:left="5387"/>
        <w:outlineLvl w:val="0"/>
        <w:rPr>
          <w:rFonts w:ascii="Times New Roman" w:hAnsi="Times New Roman" w:cs="Times New Roman"/>
          <w:szCs w:val="22"/>
        </w:rPr>
      </w:pPr>
      <w:r w:rsidRPr="003B435F">
        <w:rPr>
          <w:rFonts w:ascii="Times New Roman" w:hAnsi="Times New Roman" w:cs="Times New Roman"/>
          <w:szCs w:val="22"/>
        </w:rPr>
        <w:lastRenderedPageBreak/>
        <w:t xml:space="preserve">Приложение к постановлению Администрации </w:t>
      </w:r>
      <w:r w:rsidR="003B435F" w:rsidRPr="003B435F">
        <w:rPr>
          <w:rFonts w:ascii="Times New Roman" w:hAnsi="Times New Roman" w:cs="Times New Roman"/>
          <w:szCs w:val="22"/>
        </w:rPr>
        <w:t xml:space="preserve">Бельтирского сельсовета </w:t>
      </w:r>
    </w:p>
    <w:p w:rsidR="00E17FD5" w:rsidRPr="00C226B4" w:rsidRDefault="00E17FD5" w:rsidP="00C226B4">
      <w:pPr>
        <w:pStyle w:val="ConsPlusNormal"/>
        <w:ind w:left="5387"/>
        <w:rPr>
          <w:szCs w:val="22"/>
        </w:rPr>
      </w:pPr>
      <w:r w:rsidRPr="003B435F">
        <w:rPr>
          <w:rFonts w:ascii="Times New Roman" w:hAnsi="Times New Roman" w:cs="Times New Roman"/>
          <w:szCs w:val="22"/>
        </w:rPr>
        <w:t xml:space="preserve">от  </w:t>
      </w:r>
      <w:r w:rsidR="00C226B4">
        <w:rPr>
          <w:rFonts w:ascii="Times New Roman" w:hAnsi="Times New Roman" w:cs="Times New Roman"/>
          <w:szCs w:val="22"/>
        </w:rPr>
        <w:t>26.01.2024</w:t>
      </w:r>
      <w:r w:rsidRPr="003B435F">
        <w:rPr>
          <w:rFonts w:ascii="Times New Roman" w:hAnsi="Times New Roman" w:cs="Times New Roman"/>
          <w:szCs w:val="22"/>
        </w:rPr>
        <w:t xml:space="preserve">   № </w:t>
      </w:r>
      <w:r w:rsidR="00C226B4">
        <w:rPr>
          <w:rFonts w:ascii="Times New Roman" w:hAnsi="Times New Roman" w:cs="Times New Roman"/>
          <w:szCs w:val="22"/>
        </w:rPr>
        <w:t>09</w:t>
      </w:r>
    </w:p>
    <w:p w:rsidR="00C226B4" w:rsidRDefault="00C226B4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</w:p>
    <w:p w:rsidR="00A65259" w:rsidRDefault="00A65259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</w:t>
      </w:r>
      <w:r w:rsidR="00E17FD5" w:rsidRPr="008A7B50">
        <w:rPr>
          <w:rFonts w:ascii="Times New Roman" w:hAnsi="Times New Roman" w:cs="Times New Roman"/>
          <w:sz w:val="26"/>
          <w:szCs w:val="26"/>
        </w:rPr>
        <w:t xml:space="preserve"> ПЛАТЫ </w:t>
      </w:r>
    </w:p>
    <w:p w:rsidR="002D4576" w:rsidRDefault="00E17FD5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7B50">
        <w:rPr>
          <w:rFonts w:ascii="Times New Roman" w:hAnsi="Times New Roman" w:cs="Times New Roman"/>
          <w:sz w:val="26"/>
          <w:szCs w:val="26"/>
        </w:rPr>
        <w:t>ЗА ПОЛЬЗОВАНИЕ ЖИЛЫМ ПОМЕЩЕ</w:t>
      </w:r>
      <w:r w:rsidR="003B435F">
        <w:rPr>
          <w:rFonts w:ascii="Times New Roman" w:hAnsi="Times New Roman" w:cs="Times New Roman"/>
          <w:sz w:val="26"/>
          <w:szCs w:val="26"/>
        </w:rPr>
        <w:t>НИЕМ (</w:t>
      </w:r>
      <w:r w:rsidR="002D4576">
        <w:rPr>
          <w:rFonts w:ascii="Times New Roman" w:hAnsi="Times New Roman" w:cs="Times New Roman"/>
          <w:sz w:val="26"/>
          <w:szCs w:val="26"/>
        </w:rPr>
        <w:t xml:space="preserve">ПЛАТЫ ЗА </w:t>
      </w:r>
      <w:r w:rsidR="003B435F">
        <w:rPr>
          <w:rFonts w:ascii="Times New Roman" w:hAnsi="Times New Roman" w:cs="Times New Roman"/>
          <w:sz w:val="26"/>
          <w:szCs w:val="26"/>
        </w:rPr>
        <w:t xml:space="preserve">НАЕМ) </w:t>
      </w:r>
      <w:r w:rsidRPr="008A7B50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 ПО ДОГОВОРАМ СОЦИАЛЬНОГО НАЙМА МУНИЦИПАЛЬНОГО ЖИЛИЩНОГО </w:t>
      </w:r>
      <w:r w:rsidR="002D4576" w:rsidRPr="008A7B50">
        <w:rPr>
          <w:rFonts w:ascii="Times New Roman" w:hAnsi="Times New Roman" w:cs="Times New Roman"/>
          <w:sz w:val="26"/>
          <w:szCs w:val="26"/>
        </w:rPr>
        <w:t xml:space="preserve">ФОНДА </w:t>
      </w:r>
    </w:p>
    <w:p w:rsidR="00E17FD5" w:rsidRPr="008A7B50" w:rsidRDefault="002D4576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БЕЛЬТИРСКОГО СЕЛЬСОВЕТА </w:t>
      </w:r>
      <w:r w:rsidR="00A65259" w:rsidRPr="00A65259">
        <w:rPr>
          <w:rFonts w:ascii="Times New Roman" w:hAnsi="Times New Roman" w:cs="Times New Roman"/>
          <w:sz w:val="28"/>
          <w:szCs w:val="28"/>
        </w:rPr>
        <w:t xml:space="preserve">ЗА КВАДРАТНЫЙ МЕТР ОБЩЕЙ </w:t>
      </w:r>
      <w:r w:rsidR="00D05DE8">
        <w:rPr>
          <w:rFonts w:ascii="Times New Roman" w:hAnsi="Times New Roman" w:cs="Times New Roman"/>
          <w:sz w:val="28"/>
          <w:szCs w:val="28"/>
        </w:rPr>
        <w:t>ПЛОЩАДИ ЖИЛОГО ПОМЕЩЕНИЯ НА 2024</w:t>
      </w:r>
      <w:r w:rsidR="00A65259" w:rsidRPr="00A652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7FD5" w:rsidRPr="008A7B50" w:rsidRDefault="00E17FD5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П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gramStart"/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j</w:t>
      </w:r>
      <w:proofErr w:type="spellEnd"/>
      <w:proofErr w:type="gramEnd"/>
      <w:r w:rsidRPr="0062483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Н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б</w:t>
      </w:r>
      <w:proofErr w:type="spellEnd"/>
      <w:r w:rsidRPr="00624835">
        <w:rPr>
          <w:rFonts w:ascii="Times New Roman" w:hAnsi="Times New Roman" w:cs="Times New Roman"/>
          <w:sz w:val="26"/>
          <w:szCs w:val="26"/>
        </w:rPr>
        <w:t xml:space="preserve"> </w:t>
      </w:r>
      <w:r w:rsidR="00F64B79">
        <w:rPr>
          <w:rFonts w:ascii="Times New Roman" w:hAnsi="Times New Roman" w:cs="Times New Roman"/>
          <w:sz w:val="26"/>
          <w:szCs w:val="26"/>
        </w:rPr>
        <w:t>*</w:t>
      </w:r>
      <w:r w:rsidRPr="00624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К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j</w:t>
      </w:r>
      <w:proofErr w:type="spellEnd"/>
      <w:r w:rsidR="00F64B79">
        <w:rPr>
          <w:rFonts w:ascii="Times New Roman" w:hAnsi="Times New Roman" w:cs="Times New Roman"/>
          <w:sz w:val="26"/>
          <w:szCs w:val="26"/>
        </w:rPr>
        <w:t xml:space="preserve"> *</w:t>
      </w:r>
      <w:r w:rsidRPr="00624835">
        <w:rPr>
          <w:rFonts w:ascii="Times New Roman" w:hAnsi="Times New Roman" w:cs="Times New Roman"/>
          <w:sz w:val="26"/>
          <w:szCs w:val="26"/>
        </w:rPr>
        <w:t xml:space="preserve"> К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с</w:t>
      </w:r>
      <w:r w:rsidR="003221D7" w:rsidRPr="003221D7">
        <w:rPr>
          <w:rFonts w:ascii="Times New Roman" w:hAnsi="Times New Roman" w:cs="Times New Roman"/>
          <w:sz w:val="26"/>
          <w:szCs w:val="26"/>
        </w:rPr>
        <w:t>*П</w:t>
      </w:r>
      <w:r w:rsidR="003221D7" w:rsidRPr="003221D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j</w:t>
      </w:r>
      <w:r w:rsidRPr="00624835">
        <w:rPr>
          <w:rFonts w:ascii="Times New Roman" w:hAnsi="Times New Roman" w:cs="Times New Roman"/>
          <w:sz w:val="26"/>
          <w:szCs w:val="26"/>
        </w:rPr>
        <w:t>, где:</w:t>
      </w:r>
    </w:p>
    <w:p w:rsidR="00E17FD5" w:rsidRPr="00624835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3FB" w:rsidRDefault="00E17FD5" w:rsidP="00142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Н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б</w:t>
      </w:r>
      <w:proofErr w:type="spellEnd"/>
      <w:r w:rsidRPr="00624835">
        <w:rPr>
          <w:rFonts w:ascii="Times New Roman" w:hAnsi="Times New Roman" w:cs="Times New Roman"/>
          <w:sz w:val="26"/>
          <w:szCs w:val="26"/>
        </w:rPr>
        <w:t xml:space="preserve"> </w:t>
      </w:r>
      <w:r w:rsidR="004C7ED4">
        <w:rPr>
          <w:rFonts w:ascii="Times New Roman" w:hAnsi="Times New Roman" w:cs="Times New Roman"/>
          <w:sz w:val="26"/>
          <w:szCs w:val="26"/>
        </w:rPr>
        <w:t>–</w:t>
      </w:r>
      <w:r w:rsidRPr="00624835">
        <w:rPr>
          <w:rFonts w:ascii="Times New Roman" w:hAnsi="Times New Roman" w:cs="Times New Roman"/>
          <w:sz w:val="26"/>
          <w:szCs w:val="26"/>
        </w:rPr>
        <w:t xml:space="preserve"> </w:t>
      </w:r>
      <w:r w:rsidR="00FD65B3">
        <w:rPr>
          <w:rFonts w:ascii="Times New Roman" w:hAnsi="Times New Roman" w:cs="Times New Roman"/>
          <w:sz w:val="26"/>
          <w:szCs w:val="26"/>
        </w:rPr>
        <w:t>82,11</w:t>
      </w:r>
      <w:r w:rsidR="004C7ED4">
        <w:rPr>
          <w:rFonts w:ascii="Times New Roman" w:hAnsi="Times New Roman" w:cs="Times New Roman"/>
          <w:sz w:val="26"/>
          <w:szCs w:val="26"/>
        </w:rPr>
        <w:t xml:space="preserve"> (</w:t>
      </w:r>
      <w:r w:rsidR="004C7ED4" w:rsidRPr="00624835">
        <w:rPr>
          <w:rFonts w:ascii="Times New Roman" w:hAnsi="Times New Roman" w:cs="Times New Roman"/>
          <w:sz w:val="26"/>
          <w:szCs w:val="26"/>
        </w:rPr>
        <w:t>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4C7ED4">
        <w:rPr>
          <w:rFonts w:ascii="Times New Roman" w:hAnsi="Times New Roman" w:cs="Times New Roman"/>
          <w:sz w:val="26"/>
          <w:szCs w:val="26"/>
        </w:rPr>
        <w:t xml:space="preserve"> (по всем типам квартир) по Республике</w:t>
      </w:r>
      <w:r w:rsidR="00FD65B3">
        <w:rPr>
          <w:rFonts w:ascii="Times New Roman" w:hAnsi="Times New Roman" w:cs="Times New Roman"/>
          <w:sz w:val="26"/>
          <w:szCs w:val="26"/>
        </w:rPr>
        <w:t xml:space="preserve"> Хакасия </w:t>
      </w:r>
      <w:r w:rsidR="001423FB">
        <w:rPr>
          <w:rFonts w:ascii="Times New Roman" w:hAnsi="Times New Roman" w:cs="Times New Roman"/>
          <w:sz w:val="26"/>
          <w:szCs w:val="26"/>
        </w:rPr>
        <w:t>составляет</w:t>
      </w:r>
      <w:r w:rsidR="004C7ED4" w:rsidRPr="004C7ED4">
        <w:rPr>
          <w:rFonts w:ascii="Times New Roman" w:hAnsi="Times New Roman" w:cs="Times New Roman"/>
          <w:sz w:val="26"/>
          <w:szCs w:val="26"/>
        </w:rPr>
        <w:t xml:space="preserve"> </w:t>
      </w:r>
      <w:r w:rsidR="00FD65B3">
        <w:rPr>
          <w:rFonts w:ascii="Times New Roman" w:hAnsi="Times New Roman" w:cs="Times New Roman"/>
          <w:sz w:val="26"/>
          <w:szCs w:val="26"/>
        </w:rPr>
        <w:t>82 107</w:t>
      </w:r>
      <w:r w:rsidR="005C4188">
        <w:rPr>
          <w:rFonts w:ascii="Times New Roman" w:hAnsi="Times New Roman" w:cs="Times New Roman"/>
          <w:sz w:val="26"/>
          <w:szCs w:val="26"/>
        </w:rPr>
        <w:t>,</w:t>
      </w:r>
      <w:r w:rsidR="00FD65B3">
        <w:rPr>
          <w:rFonts w:ascii="Times New Roman" w:hAnsi="Times New Roman" w:cs="Times New Roman"/>
          <w:sz w:val="26"/>
          <w:szCs w:val="26"/>
        </w:rPr>
        <w:t>26</w:t>
      </w:r>
      <w:r w:rsidR="004C7ED4">
        <w:rPr>
          <w:rFonts w:ascii="Times New Roman" w:hAnsi="Times New Roman" w:cs="Times New Roman"/>
          <w:sz w:val="26"/>
          <w:szCs w:val="26"/>
        </w:rPr>
        <w:t xml:space="preserve"> рубля)</w:t>
      </w:r>
    </w:p>
    <w:p w:rsidR="00E17FD5" w:rsidRPr="004C7ED4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835">
        <w:rPr>
          <w:rFonts w:ascii="Times New Roman" w:hAnsi="Times New Roman" w:cs="Times New Roman"/>
          <w:sz w:val="26"/>
          <w:szCs w:val="26"/>
        </w:rPr>
        <w:t>К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 xml:space="preserve">с </w:t>
      </w:r>
      <w:r w:rsidR="004C7ED4">
        <w:rPr>
          <w:rFonts w:ascii="Times New Roman" w:hAnsi="Times New Roman" w:cs="Times New Roman"/>
          <w:sz w:val="26"/>
          <w:szCs w:val="26"/>
        </w:rPr>
        <w:t>–</w:t>
      </w:r>
      <w:r w:rsidRPr="00624835">
        <w:rPr>
          <w:rFonts w:ascii="Times New Roman" w:hAnsi="Times New Roman" w:cs="Times New Roman"/>
          <w:sz w:val="26"/>
          <w:szCs w:val="26"/>
        </w:rPr>
        <w:t xml:space="preserve"> </w:t>
      </w:r>
      <w:r w:rsidR="004C7ED4">
        <w:rPr>
          <w:rFonts w:ascii="Times New Roman" w:hAnsi="Times New Roman" w:cs="Times New Roman"/>
          <w:sz w:val="26"/>
          <w:szCs w:val="26"/>
        </w:rPr>
        <w:t>0,1</w:t>
      </w:r>
    </w:p>
    <w:p w:rsidR="003221D7" w:rsidRDefault="003221D7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21D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221D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j</w:t>
      </w:r>
      <w:proofErr w:type="gramEnd"/>
      <w:r w:rsidRPr="003221D7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3221D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ED4">
        <w:rPr>
          <w:rFonts w:ascii="Times New Roman" w:hAnsi="Times New Roman" w:cs="Times New Roman"/>
          <w:sz w:val="26"/>
          <w:szCs w:val="26"/>
        </w:rPr>
        <w:t>1 кв.м.</w:t>
      </w:r>
    </w:p>
    <w:p w:rsidR="004C7ED4" w:rsidRDefault="004C7ED4" w:rsidP="004C7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780" w:type="dxa"/>
        <w:tblLook w:val="04A0"/>
      </w:tblPr>
      <w:tblGrid>
        <w:gridCol w:w="817"/>
        <w:gridCol w:w="5245"/>
        <w:gridCol w:w="1733"/>
        <w:gridCol w:w="1985"/>
      </w:tblGrid>
      <w:tr w:rsidR="001423FB" w:rsidRPr="001423FB" w:rsidTr="001423FB">
        <w:tc>
          <w:tcPr>
            <w:tcW w:w="817" w:type="dxa"/>
          </w:tcPr>
          <w:p w:rsidR="001423FB" w:rsidRPr="001423FB" w:rsidRDefault="001423FB" w:rsidP="004C7E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23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423F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423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1423FB" w:rsidRPr="001423FB" w:rsidRDefault="001423FB" w:rsidP="004C7E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FB">
              <w:rPr>
                <w:rFonts w:ascii="Times New Roman" w:hAnsi="Times New Roman" w:cs="Times New Roman"/>
                <w:sz w:val="26"/>
                <w:szCs w:val="26"/>
              </w:rPr>
              <w:t>Классификация жилого фонда в зависимости от качества, благоустройства и место положения</w:t>
            </w:r>
          </w:p>
        </w:tc>
        <w:tc>
          <w:tcPr>
            <w:tcW w:w="1733" w:type="dxa"/>
          </w:tcPr>
          <w:p w:rsidR="001423FB" w:rsidRPr="001423FB" w:rsidRDefault="001423FB" w:rsidP="004C7E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F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985" w:type="dxa"/>
          </w:tcPr>
          <w:p w:rsidR="001423FB" w:rsidRPr="001423FB" w:rsidRDefault="001423FB" w:rsidP="004C7E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FB">
              <w:rPr>
                <w:rFonts w:ascii="Times New Roman" w:hAnsi="Times New Roman" w:cs="Times New Roman"/>
                <w:sz w:val="26"/>
                <w:szCs w:val="26"/>
              </w:rPr>
              <w:t>Размер платы за пользование жилым по</w:t>
            </w:r>
            <w:r w:rsidR="00D05DE8">
              <w:rPr>
                <w:rFonts w:ascii="Times New Roman" w:hAnsi="Times New Roman" w:cs="Times New Roman"/>
                <w:sz w:val="26"/>
                <w:szCs w:val="26"/>
              </w:rPr>
              <w:t>мещением (плата за наем) на 2024</w:t>
            </w:r>
            <w:r w:rsidRPr="001423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423FB" w:rsidRPr="001423FB" w:rsidTr="001423FB">
        <w:tc>
          <w:tcPr>
            <w:tcW w:w="817" w:type="dxa"/>
          </w:tcPr>
          <w:p w:rsidR="001423FB" w:rsidRPr="001423FB" w:rsidRDefault="001423FB" w:rsidP="001423FB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3FB" w:rsidRPr="001423FB" w:rsidRDefault="001423FB" w:rsidP="004C7E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FB">
              <w:rPr>
                <w:rFonts w:ascii="Times New Roman" w:hAnsi="Times New Roman" w:cs="Times New Roman"/>
                <w:sz w:val="26"/>
                <w:szCs w:val="26"/>
              </w:rPr>
              <w:t>Жилые помещения со стенами из кирпича, бетона, дерева со сроком эксплуатации до 10 лет, в случае, если жилое помещение считается частично благоустроенным (отсутствует несколько признаков благоустройства)</w:t>
            </w:r>
          </w:p>
        </w:tc>
        <w:tc>
          <w:tcPr>
            <w:tcW w:w="1733" w:type="dxa"/>
          </w:tcPr>
          <w:p w:rsidR="001423FB" w:rsidRPr="001423FB" w:rsidRDefault="001423FB" w:rsidP="00102F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FB">
              <w:rPr>
                <w:rFonts w:ascii="Times New Roman" w:hAnsi="Times New Roman" w:cs="Times New Roman"/>
                <w:sz w:val="26"/>
                <w:szCs w:val="26"/>
              </w:rPr>
              <w:t>Руб. на 1 кв.м. общей площади жилого помещения</w:t>
            </w:r>
          </w:p>
        </w:tc>
        <w:tc>
          <w:tcPr>
            <w:tcW w:w="1985" w:type="dxa"/>
          </w:tcPr>
          <w:p w:rsidR="001423FB" w:rsidRPr="001423FB" w:rsidRDefault="00FD65B3" w:rsidP="004C7E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423FB" w:rsidRPr="001423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1423FB" w:rsidTr="001423FB">
        <w:tc>
          <w:tcPr>
            <w:tcW w:w="817" w:type="dxa"/>
          </w:tcPr>
          <w:p w:rsidR="001423FB" w:rsidRPr="001423FB" w:rsidRDefault="001423FB" w:rsidP="001423FB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3FB" w:rsidRPr="001423FB" w:rsidRDefault="001423FB" w:rsidP="004C7E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FB">
              <w:rPr>
                <w:rFonts w:ascii="Times New Roman" w:hAnsi="Times New Roman" w:cs="Times New Roman"/>
                <w:sz w:val="26"/>
                <w:szCs w:val="26"/>
              </w:rPr>
              <w:t>Жилые помещения щитовые, каркасные (независимо от срока эксплуатации), деревянные со сроком эксплуатации более 10 лет, в случае, если жилое помещение считается частично благоустроенным (отсутствует несколько признаков благоустройства)</w:t>
            </w:r>
          </w:p>
        </w:tc>
        <w:tc>
          <w:tcPr>
            <w:tcW w:w="1733" w:type="dxa"/>
          </w:tcPr>
          <w:p w:rsidR="001423FB" w:rsidRPr="001423FB" w:rsidRDefault="001423FB" w:rsidP="00102F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FB">
              <w:rPr>
                <w:rFonts w:ascii="Times New Roman" w:hAnsi="Times New Roman" w:cs="Times New Roman"/>
                <w:sz w:val="26"/>
                <w:szCs w:val="26"/>
              </w:rPr>
              <w:t>Руб. на 1 кв.м. общей площади жилого помещения</w:t>
            </w:r>
          </w:p>
        </w:tc>
        <w:tc>
          <w:tcPr>
            <w:tcW w:w="1985" w:type="dxa"/>
          </w:tcPr>
          <w:p w:rsidR="001423FB" w:rsidRDefault="001423FB" w:rsidP="004C7E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FB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FD65B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</w:tbl>
    <w:p w:rsidR="001423FB" w:rsidRDefault="001423FB" w:rsidP="004C7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7ED4" w:rsidRPr="00624835" w:rsidRDefault="004C7ED4" w:rsidP="004C7E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21D7" w:rsidRPr="003221D7" w:rsidRDefault="003221D7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196C" w:rsidRPr="00B536F5" w:rsidRDefault="004D00C1" w:rsidP="00B5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sectPr w:rsidR="00F7196C" w:rsidRPr="00B536F5" w:rsidSect="00F66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EA7"/>
    <w:multiLevelType w:val="hybridMultilevel"/>
    <w:tmpl w:val="416A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42BAD"/>
    <w:multiLevelType w:val="hybridMultilevel"/>
    <w:tmpl w:val="8B2450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974B80"/>
    <w:multiLevelType w:val="hybridMultilevel"/>
    <w:tmpl w:val="49EC3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C6F4A"/>
    <w:rsid w:val="0011232B"/>
    <w:rsid w:val="00140FFA"/>
    <w:rsid w:val="001423FB"/>
    <w:rsid w:val="00171A1C"/>
    <w:rsid w:val="0018020F"/>
    <w:rsid w:val="001B4136"/>
    <w:rsid w:val="002932AE"/>
    <w:rsid w:val="002D049C"/>
    <w:rsid w:val="002D4576"/>
    <w:rsid w:val="002F3C03"/>
    <w:rsid w:val="00314A9A"/>
    <w:rsid w:val="003221D7"/>
    <w:rsid w:val="003552BE"/>
    <w:rsid w:val="003B435F"/>
    <w:rsid w:val="004A5DA6"/>
    <w:rsid w:val="004C7ED4"/>
    <w:rsid w:val="004D00C1"/>
    <w:rsid w:val="005468DC"/>
    <w:rsid w:val="005C4188"/>
    <w:rsid w:val="005D33EA"/>
    <w:rsid w:val="00612B8F"/>
    <w:rsid w:val="00680452"/>
    <w:rsid w:val="00710E97"/>
    <w:rsid w:val="00733124"/>
    <w:rsid w:val="00772B11"/>
    <w:rsid w:val="00785BB3"/>
    <w:rsid w:val="007B0836"/>
    <w:rsid w:val="0086300A"/>
    <w:rsid w:val="00882BE4"/>
    <w:rsid w:val="008B2406"/>
    <w:rsid w:val="009519FE"/>
    <w:rsid w:val="00961036"/>
    <w:rsid w:val="00A23C02"/>
    <w:rsid w:val="00A31E82"/>
    <w:rsid w:val="00A65259"/>
    <w:rsid w:val="00A7786D"/>
    <w:rsid w:val="00A973BC"/>
    <w:rsid w:val="00AC5A69"/>
    <w:rsid w:val="00AF2745"/>
    <w:rsid w:val="00B13851"/>
    <w:rsid w:val="00B536F5"/>
    <w:rsid w:val="00B943A5"/>
    <w:rsid w:val="00BB42FA"/>
    <w:rsid w:val="00C226B4"/>
    <w:rsid w:val="00CA0C7F"/>
    <w:rsid w:val="00CD4820"/>
    <w:rsid w:val="00D05DE8"/>
    <w:rsid w:val="00D062B8"/>
    <w:rsid w:val="00D72208"/>
    <w:rsid w:val="00D96DCC"/>
    <w:rsid w:val="00DA2384"/>
    <w:rsid w:val="00DE2B08"/>
    <w:rsid w:val="00DF3007"/>
    <w:rsid w:val="00E17FD5"/>
    <w:rsid w:val="00E26C5E"/>
    <w:rsid w:val="00E55E4C"/>
    <w:rsid w:val="00F14D71"/>
    <w:rsid w:val="00F64B79"/>
    <w:rsid w:val="00F66A2E"/>
    <w:rsid w:val="00F7196C"/>
    <w:rsid w:val="00F818A0"/>
    <w:rsid w:val="00F9381F"/>
    <w:rsid w:val="00FA3EDD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5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66A2E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38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3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ertext">
    <w:name w:val="headertext"/>
    <w:basedOn w:val="a"/>
    <w:rsid w:val="00E17FD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17F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17F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D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E1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User7</cp:lastModifiedBy>
  <cp:revision>4</cp:revision>
  <cp:lastPrinted>2024-01-30T03:55:00Z</cp:lastPrinted>
  <dcterms:created xsi:type="dcterms:W3CDTF">2022-11-03T05:17:00Z</dcterms:created>
  <dcterms:modified xsi:type="dcterms:W3CDTF">2024-01-30T03:58:00Z</dcterms:modified>
</cp:coreProperties>
</file>