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59" w:rsidRPr="00C87A3D" w:rsidRDefault="00F71B59" w:rsidP="00F71B59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7A3D" w:rsidRPr="00C87A3D" w:rsidRDefault="00C87A3D" w:rsidP="00C87A3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3D">
        <w:rPr>
          <w:rFonts w:ascii="Times New Roman" w:hAnsi="Times New Roman" w:cs="Times New Roman"/>
          <w:b/>
          <w:sz w:val="26"/>
          <w:szCs w:val="26"/>
        </w:rPr>
        <w:t>РЕСПУБЛИКА  ХАКАСИЯ</w:t>
      </w:r>
    </w:p>
    <w:p w:rsidR="00C87A3D" w:rsidRPr="00C87A3D" w:rsidRDefault="00C87A3D" w:rsidP="00C87A3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3D">
        <w:rPr>
          <w:rFonts w:ascii="Times New Roman" w:hAnsi="Times New Roman" w:cs="Times New Roman"/>
          <w:b/>
          <w:sz w:val="26"/>
          <w:szCs w:val="26"/>
        </w:rPr>
        <w:t>АСКИЗСКИЙ РАЙОН</w:t>
      </w:r>
    </w:p>
    <w:p w:rsidR="00C87A3D" w:rsidRPr="00587565" w:rsidRDefault="00C87A3D" w:rsidP="00C87A3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3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87565">
        <w:rPr>
          <w:rFonts w:ascii="Times New Roman" w:hAnsi="Times New Roman" w:cs="Times New Roman"/>
          <w:b/>
          <w:sz w:val="26"/>
          <w:szCs w:val="26"/>
        </w:rPr>
        <w:t>АДМИНИСТРАЦИЯ БЕЛЬТИРСКОГО СЕЛЬСОВЕТА</w:t>
      </w:r>
    </w:p>
    <w:p w:rsidR="00F71B59" w:rsidRPr="00BE3059" w:rsidRDefault="00F71B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1B59" w:rsidRDefault="00F71B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55448" w:rsidRDefault="00D55448" w:rsidP="00D5544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55448" w:rsidRDefault="00D55448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55448">
        <w:rPr>
          <w:rFonts w:ascii="Times New Roman" w:hAnsi="Times New Roman" w:cs="Times New Roman"/>
          <w:sz w:val="24"/>
          <w:szCs w:val="24"/>
        </w:rPr>
        <w:t>от «23» октября</w:t>
      </w:r>
      <w:r w:rsidR="00BC3E61">
        <w:rPr>
          <w:rFonts w:ascii="Times New Roman" w:hAnsi="Times New Roman" w:cs="Times New Roman"/>
          <w:sz w:val="24"/>
          <w:szCs w:val="24"/>
        </w:rPr>
        <w:t xml:space="preserve"> 2017 г.                    </w:t>
      </w:r>
      <w:r w:rsidRPr="00D554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554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5544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5448">
        <w:rPr>
          <w:rFonts w:ascii="Times New Roman" w:hAnsi="Times New Roman" w:cs="Times New Roman"/>
          <w:sz w:val="24"/>
          <w:szCs w:val="24"/>
        </w:rPr>
        <w:t>ельтирское</w:t>
      </w:r>
      <w:proofErr w:type="spellEnd"/>
      <w:r w:rsidRPr="00D55448"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0B62E5">
        <w:rPr>
          <w:rFonts w:ascii="Times New Roman" w:hAnsi="Times New Roman" w:cs="Times New Roman"/>
          <w:sz w:val="24"/>
          <w:szCs w:val="24"/>
        </w:rPr>
        <w:t>56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ассигнований на исполнение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действующих и принимаемых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 бюджета муниципального</w:t>
      </w:r>
    </w:p>
    <w:p w:rsidR="00BC3E61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C3E61" w:rsidRPr="00D55448" w:rsidRDefault="00BC3E61" w:rsidP="00D554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</w:t>
      </w:r>
      <w:r w:rsidR="000B6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BC3E61" w:rsidRPr="00BE3059" w:rsidRDefault="00D55448" w:rsidP="00BC3E61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F71B59" w:rsidRPr="00BE3059" w:rsidRDefault="00F71B59" w:rsidP="00D5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>В соответствии со ст. 174.2 Бюджетного кодекса Российской Федерации</w:t>
      </w:r>
      <w:r w:rsidR="00923C5F" w:rsidRPr="00BE3059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</w:t>
      </w:r>
      <w:hyperlink r:id="rId6" w:history="1">
        <w:r w:rsidR="00923C5F" w:rsidRPr="00BE305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23C5F" w:rsidRPr="00BE3059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</w:t>
      </w:r>
      <w:r w:rsidRPr="00BE30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D6685E" w:rsidRPr="00D6685E">
        <w:rPr>
          <w:rFonts w:ascii="Times New Roman" w:hAnsi="Times New Roman" w:cs="Times New Roman"/>
          <w:sz w:val="27"/>
          <w:szCs w:val="27"/>
        </w:rPr>
        <w:t>Бельтирск</w:t>
      </w:r>
      <w:r w:rsidR="00C87A3D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D6685E">
        <w:rPr>
          <w:sz w:val="27"/>
          <w:szCs w:val="27"/>
        </w:rPr>
        <w:t xml:space="preserve"> </w:t>
      </w:r>
      <w:r w:rsidRPr="00BE3059">
        <w:rPr>
          <w:rFonts w:ascii="Times New Roman" w:hAnsi="Times New Roman" w:cs="Times New Roman"/>
          <w:sz w:val="26"/>
          <w:szCs w:val="26"/>
        </w:rPr>
        <w:t>сельсовет</w:t>
      </w:r>
      <w:r w:rsidR="00C87A3D">
        <w:rPr>
          <w:rFonts w:ascii="Times New Roman" w:hAnsi="Times New Roman" w:cs="Times New Roman"/>
          <w:sz w:val="26"/>
          <w:szCs w:val="26"/>
        </w:rPr>
        <w:t>а</w:t>
      </w:r>
      <w:r w:rsidRPr="00BE3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059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BE3059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923C5F" w:rsidRPr="00BE3059">
        <w:rPr>
          <w:rFonts w:ascii="Times New Roman" w:hAnsi="Times New Roman" w:cs="Times New Roman"/>
          <w:sz w:val="26"/>
          <w:szCs w:val="26"/>
        </w:rPr>
        <w:t xml:space="preserve">, </w:t>
      </w:r>
      <w:r w:rsidRPr="00BE3059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2" w:history="1">
        <w:r w:rsidRPr="00BE305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BE3059">
        <w:rPr>
          <w:rFonts w:ascii="Times New Roman" w:hAnsi="Times New Roman" w:cs="Times New Roman"/>
          <w:sz w:val="26"/>
          <w:szCs w:val="26"/>
        </w:rPr>
        <w:t xml:space="preserve"> планирования бюджетных ассигнований на исполнение действующих и принимаемых обязательств бюджета муниципального образования </w:t>
      </w:r>
      <w:proofErr w:type="spellStart"/>
      <w:r w:rsidR="00D6685E" w:rsidRPr="00D6685E">
        <w:rPr>
          <w:rFonts w:ascii="Times New Roman" w:hAnsi="Times New Roman" w:cs="Times New Roman"/>
          <w:sz w:val="27"/>
          <w:szCs w:val="27"/>
        </w:rPr>
        <w:t>Бельтирск</w:t>
      </w:r>
      <w:r w:rsidR="00C87A3D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D6685E">
        <w:rPr>
          <w:sz w:val="27"/>
          <w:szCs w:val="27"/>
        </w:rPr>
        <w:t xml:space="preserve"> </w:t>
      </w:r>
      <w:r w:rsidR="00923C5F" w:rsidRPr="00BE3059">
        <w:rPr>
          <w:rFonts w:ascii="Times New Roman" w:hAnsi="Times New Roman" w:cs="Times New Roman"/>
          <w:sz w:val="26"/>
          <w:szCs w:val="26"/>
        </w:rPr>
        <w:t>сельсовет</w:t>
      </w:r>
      <w:r w:rsidR="00C87A3D">
        <w:rPr>
          <w:rFonts w:ascii="Times New Roman" w:hAnsi="Times New Roman" w:cs="Times New Roman"/>
          <w:sz w:val="26"/>
          <w:szCs w:val="26"/>
        </w:rPr>
        <w:t>а</w:t>
      </w:r>
      <w:r w:rsidR="00923C5F" w:rsidRPr="00BE3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3C5F" w:rsidRPr="00BE3059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923C5F" w:rsidRPr="00BE305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E305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(далее - Порядок).</w:t>
      </w: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 xml:space="preserve">2. </w:t>
      </w:r>
      <w:r w:rsidR="00923C5F" w:rsidRPr="00BE3059">
        <w:rPr>
          <w:rFonts w:ascii="Times New Roman" w:hAnsi="Times New Roman" w:cs="Times New Roman"/>
          <w:sz w:val="26"/>
          <w:szCs w:val="26"/>
        </w:rPr>
        <w:t>Н</w:t>
      </w:r>
      <w:r w:rsidRPr="00BE3059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923C5F" w:rsidRPr="00BE3059">
        <w:rPr>
          <w:rFonts w:ascii="Times New Roman" w:hAnsi="Times New Roman" w:cs="Times New Roman"/>
          <w:sz w:val="26"/>
          <w:szCs w:val="26"/>
        </w:rPr>
        <w:t>п</w:t>
      </w:r>
      <w:r w:rsidRPr="00BE3059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923C5F" w:rsidRPr="00BE305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BE3059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Администрации муниципального образования </w:t>
      </w:r>
      <w:proofErr w:type="spellStart"/>
      <w:r w:rsidR="00D6685E" w:rsidRPr="00D6685E">
        <w:rPr>
          <w:rFonts w:ascii="Times New Roman" w:hAnsi="Times New Roman" w:cs="Times New Roman"/>
          <w:sz w:val="27"/>
          <w:szCs w:val="27"/>
        </w:rPr>
        <w:t>Бельтирск</w:t>
      </w:r>
      <w:r w:rsidR="00C87A3D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D6685E">
        <w:rPr>
          <w:sz w:val="27"/>
          <w:szCs w:val="27"/>
        </w:rPr>
        <w:t xml:space="preserve"> </w:t>
      </w:r>
      <w:r w:rsidR="00923C5F" w:rsidRPr="00BE3059">
        <w:rPr>
          <w:rFonts w:ascii="Times New Roman" w:hAnsi="Times New Roman" w:cs="Times New Roman"/>
          <w:sz w:val="26"/>
          <w:szCs w:val="26"/>
        </w:rPr>
        <w:t>сельсовет</w:t>
      </w:r>
      <w:r w:rsidR="00C87A3D">
        <w:rPr>
          <w:rFonts w:ascii="Times New Roman" w:hAnsi="Times New Roman" w:cs="Times New Roman"/>
          <w:sz w:val="26"/>
          <w:szCs w:val="26"/>
        </w:rPr>
        <w:t>а</w:t>
      </w:r>
      <w:r w:rsidRPr="00BE3059">
        <w:rPr>
          <w:rFonts w:ascii="Times New Roman" w:hAnsi="Times New Roman" w:cs="Times New Roman"/>
          <w:sz w:val="26"/>
          <w:szCs w:val="26"/>
        </w:rPr>
        <w:t>.</w:t>
      </w: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32" w:history="1">
        <w:r w:rsidRPr="00BE305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BE3059">
        <w:rPr>
          <w:rFonts w:ascii="Times New Roman" w:hAnsi="Times New Roman" w:cs="Times New Roman"/>
          <w:sz w:val="26"/>
          <w:szCs w:val="26"/>
        </w:rPr>
        <w:t xml:space="preserve"> вступает в силу с 1 января 201</w:t>
      </w:r>
      <w:r w:rsidR="00923C5F" w:rsidRPr="00BE3059">
        <w:rPr>
          <w:rFonts w:ascii="Times New Roman" w:hAnsi="Times New Roman" w:cs="Times New Roman"/>
          <w:sz w:val="26"/>
          <w:szCs w:val="26"/>
        </w:rPr>
        <w:t>8</w:t>
      </w:r>
      <w:r w:rsidRPr="00BE30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71B59" w:rsidRPr="00BE3059" w:rsidRDefault="00F71B59" w:rsidP="00F71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E30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305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923C5F" w:rsidRPr="00BE3059">
        <w:rPr>
          <w:rFonts w:ascii="Times New Roman" w:hAnsi="Times New Roman" w:cs="Times New Roman"/>
          <w:sz w:val="26"/>
          <w:szCs w:val="26"/>
        </w:rPr>
        <w:t>п</w:t>
      </w:r>
      <w:r w:rsidRPr="00BE3059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7A3D" w:rsidRPr="00BE3059" w:rsidRDefault="00C87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C87A3D" w:rsidRDefault="00C87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Pr="00C87A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A3D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C87A3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Алахтаев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Default="00F71B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62E5" w:rsidRDefault="000B62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62E5" w:rsidRDefault="000B62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3059" w:rsidRDefault="00BE30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1B59" w:rsidRPr="00BE3059" w:rsidRDefault="00F71B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71B59" w:rsidRPr="00BE3059" w:rsidRDefault="00F71B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05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71B59" w:rsidRPr="000B62E5" w:rsidRDefault="00F71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0B62E5">
        <w:rPr>
          <w:rFonts w:ascii="Times New Roman" w:hAnsi="Times New Roman" w:cs="Times New Roman"/>
          <w:sz w:val="24"/>
          <w:szCs w:val="24"/>
        </w:rPr>
        <w:t>ПОРЯДОК</w:t>
      </w:r>
    </w:p>
    <w:p w:rsidR="00F71B59" w:rsidRPr="000B62E5" w:rsidRDefault="00F71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ПЛАНИРОВАНИЯ БЮДЖЕТНЫХ АССИГНОВАНИЙ</w:t>
      </w:r>
    </w:p>
    <w:p w:rsidR="00F71B59" w:rsidRPr="000B62E5" w:rsidRDefault="00F71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НА ИСПОЛНЕНИЕ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И ПРИНИМАЕМЫХ ОБЯЗАТЕЛЬСТВБЮДЖЕТА МУНИЦИПАЛЬНОГО ОБРАЗОВАНИЯ </w:t>
      </w:r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 xml:space="preserve">ОГО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АСКИЗСКОГО РАЙОНА </w:t>
      </w:r>
      <w:r w:rsidRPr="000B62E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71B59" w:rsidRPr="00BE3059" w:rsidRDefault="00F71B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B59" w:rsidRPr="000B62E5" w:rsidRDefault="00F71B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взаимодействия участников бюджетного процесса для расчета бюджетных ассигнований на исполнение действующих и принимаемых обязательств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 по каждому главному распорядителю средств бюджета (далее - главный распорядитель бюджетных средств).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действующие обязательства - расходные обязательства, исполнение которых обусловлено муниципальными правовыми актами, договорами и соглашениями муниципального образования, не предлагаемыми (не планируемыми) к изменению в текущем финансовом году, в очередном финансовом году или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proofErr w:type="gram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, заключенные (подлежащие заключению) получателями бюджетных средств во исполнение указанных муниципальных правовых актов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принимаемые обязательства - расходные обязательства, исполнение которых обусловлено муниципальными правовыми актами, договорами и соглашениями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, предлагаемыми (планируемыми) к принятию или изменению в текущем финансовом году, в очередном финансовом году или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proofErr w:type="gram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, подлежащие заключению получателями бюджетных средств во исполнение указанных муниципальных правовых актов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Иные понятия и определения используются в значениях, определяемых действующим законодательством Российской Федерации и Республики Хакасия, муниципальными правовыми актами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3. К действующим обязательствам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относятся: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публичные нормативные обязательства, установленные нормативными правовыми актами, введенными в действие до начала очередного финансового года;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обязательства, связанные с предоставлением (оплатой) муниципальных услуг в соответствии с действующим законодательством;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содержание действующей сети муниципальных бюджетных учреждений;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погашение и (или) обслуживание муниципального долга в соответствии с условиями привлечения заемных средств;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- обязательства, вытекающие из действующих муниципальных целевых программ, разработанных и утвержденных в соответствии с 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сельсовета</w:t>
      </w:r>
      <w:r w:rsidRPr="000B62E5">
        <w:rPr>
          <w:rFonts w:ascii="Times New Roman" w:hAnsi="Times New Roman" w:cs="Times New Roman"/>
          <w:sz w:val="24"/>
          <w:szCs w:val="24"/>
        </w:rPr>
        <w:t>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lastRenderedPageBreak/>
        <w:t>- обязательства, вытекающие из действующих договоров и соглашений (в том числе долгосрочных), и обязательства, вытекающие из договоров и соглашений, подлежащих заключению ежегодно;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бюджетные инвестиции в переходящие объекты строительства;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23C5F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и муниципальных бюджетных учреждений.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4. К принимаемым обязательствам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923C5F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923C5F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относятся: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предоставление (оплата) муниципальных услуг сверх установленных нормативов (требований законодательства Российской Федерации);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содержание планируемых к созданию муниципальных бюджетных учреждений и (или) учреждений, планируемых к передаче в муниципальную собственность;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содержание дополнительной планируемой численности лиц, замещающих муниципальные должности, муниципальных служащих, лиц, исполняющих обязанности по техническому обеспечению деятельности органов местного самоуправления, муниципального органа;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увеличение действующих или введение новых видов публичных нормативных обязательств;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увеличение ассигнований на реализацию действующих муниципальных целевых программ;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принятие новых муниципальных целевых программ;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предоставление бюджетных кредитов;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увеличение стоимости основных средств;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капитальный ремонт зданий и сооружений;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бюджетные инвестиции в новые объекты строительства;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досрочное погашение муниципального долга.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59" w:rsidRPr="000B62E5" w:rsidRDefault="00F71B59" w:rsidP="00C773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II. Принципы планирования бюджетных ассигнований на</w:t>
      </w:r>
      <w:r w:rsidR="00C7736D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исполнение действующих и принимаемых обязательств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5. Планирование бюджетных ассигнований главных распорядителей бюджетных сре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амках формирования проекта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6. Основным принципом бюджетного планирования является гарантированное обеспечение в полном объеме действующих обязательств в соответствии с целями и ожидаемыми результатами социально-экономического развития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7. Объем бюджетных ассигнований на исполнение действующих обязательств не может превышать планируемого объема доходов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и сальдо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источников покрытия дефицита бюджета муниципального образования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</w:t>
      </w:r>
      <w:r w:rsidR="00C87A3D" w:rsidRPr="000B62E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. В случае невыполнения данного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соотношения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действующие обязательства подлежат сокращению.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Сокращение общего объема бюджетных ассигнований на исполнение действующих обязательств по сравнению с объемом, ранее утвержденным бюджетом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период, допускается только в случае изменения параметров, используемых при расчете бюджетных ассигнований, необходимых на исполнение действующих обязательств, либо в соответствии с принятыми нормативными правовыми актами по сокращению (отмене, прекращению действия) в очередном финансовом году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и плановом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конкретных видов действующих обязательств.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9. Направление бюджетных ассигнований на исполнение принимаемых обязательств </w:t>
      </w:r>
      <w:r w:rsidRPr="000B62E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случае и в пределах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превышения планируемого объема доходов бюджета муниципального образования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над расчетным объемом действующих обязательств, которое может образоваться за счет: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сокращения части действующих обязательств в результате внесения изменений в действующие нормативные правовые акты, договоры, соглашения, отмены действующих нормативных правовых актов, расторжения договоров, соглашений, сокращения расходов, производимых в текущем финансовом году в соответствии с решениями полномочных органов, срок действия которых ограничен текущим финансовым годом, реструктуризации бюджетного сектора экономики и др.;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применения консервативных (например, ниже уровня инфляции) методов корректировки действующих обязательств в зависимости от условий планируемого периода;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- опережающего роста доходов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Бельтирский</w:t>
      </w:r>
      <w:proofErr w:type="spellEnd"/>
      <w:r w:rsidR="00BE3059" w:rsidRPr="000B62E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B62E5">
        <w:rPr>
          <w:rFonts w:ascii="Times New Roman" w:hAnsi="Times New Roman" w:cs="Times New Roman"/>
          <w:sz w:val="24"/>
          <w:szCs w:val="24"/>
        </w:rPr>
        <w:t>по сравнению с планируемым объемом действующих обязательств.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действующих и принимаемых обязательств формируется главными распорядителями бюджетных средств в составе бюджетной заявки на очередной финансовый год и планов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ый период в сроки, установленными правовыми актами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 о составлении на очередной финансовый год и плановый период прогноза социально-экономического развития и проектов местного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59" w:rsidRPr="000B62E5" w:rsidRDefault="00F71B59" w:rsidP="00C773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III. Планирование бюджета действующих обязательств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11. Бюджет действующих обязательств определяется как объем бюджетных ассигнований, необходимый для исполнения действующих обязательств в очередном финансовом году и плановом периоде (с распределением по годам).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12. При расчете предварительных объемов действующих обязательств на очередной финансовый год и плановый период главными распорядителями бюджетных средств должен учитываться анализ исполнения бюджетных смет за отчетный финансовый год, ожидаемое исполнение в текущем финансовом году и данные ежегодной оценки (мониторинга) потребности в предоставлении муниципальных услуг в натуральном и стоимостном выражении.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Базой для расчета бюджета действующих обязательств на очередной финансовый год и плановый период является бюджет текущего финансового года, уменьшенный на сумму расходов, производимых в соответствии с решениями о финансировании из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>, срок действия которых ограничен текущим финансовым годом, или расходов по реализации решений, срок действия которых оканчивается в текущем финансовом году.</w:t>
      </w:r>
      <w:proofErr w:type="gramEnd"/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По решениям, реализация которых производилась не с начала текущего финансового года, производится </w:t>
      </w:r>
      <w:proofErr w:type="spellStart"/>
      <w:r w:rsidRPr="000B62E5">
        <w:rPr>
          <w:rFonts w:ascii="Times New Roman" w:hAnsi="Times New Roman" w:cs="Times New Roman"/>
          <w:sz w:val="24"/>
          <w:szCs w:val="24"/>
        </w:rPr>
        <w:t>досчет</w:t>
      </w:r>
      <w:proofErr w:type="spellEnd"/>
      <w:r w:rsidRPr="000B62E5">
        <w:rPr>
          <w:rFonts w:ascii="Times New Roman" w:hAnsi="Times New Roman" w:cs="Times New Roman"/>
          <w:sz w:val="24"/>
          <w:szCs w:val="24"/>
        </w:rPr>
        <w:t xml:space="preserve"> объемов финансирования до годовой потребности.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13. Главные распорядители бюджетных средств в установленные сроки представляют в </w:t>
      </w:r>
      <w:r w:rsidR="00BE3059" w:rsidRPr="000B62E5">
        <w:rPr>
          <w:rFonts w:ascii="Times New Roman" w:hAnsi="Times New Roman" w:cs="Times New Roman"/>
          <w:sz w:val="24"/>
          <w:szCs w:val="24"/>
        </w:rPr>
        <w:t>подразделение финансов</w:t>
      </w:r>
      <w:r w:rsidRPr="000B62E5">
        <w:rPr>
          <w:rFonts w:ascii="Times New Roman" w:hAnsi="Times New Roman" w:cs="Times New Roman"/>
          <w:sz w:val="24"/>
          <w:szCs w:val="24"/>
        </w:rPr>
        <w:t xml:space="preserve"> данные по перечню и объемам действующих обязательств на очередной финансовый год и плановый период.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На основании согласованного Главой администрации муниципального образования варианта основных показателей проекта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0B62E5">
        <w:rPr>
          <w:rFonts w:ascii="Times New Roman" w:hAnsi="Times New Roman" w:cs="Times New Roman"/>
          <w:sz w:val="24"/>
          <w:szCs w:val="24"/>
        </w:rPr>
        <w:t>финансов в установленные сроки доводит до главных распорядителей бюджетных средств предельные объемы бюджетных ассигнований на исполнение в плановом периоде действующих расходных обязательств на очередной финансовый год и плановый период.</w:t>
      </w:r>
      <w:proofErr w:type="gramEnd"/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15. Главные распорядители бюджетных средств в установленные сроки представляют в 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подразделение финансов </w:t>
      </w:r>
      <w:r w:rsidRPr="000B62E5">
        <w:rPr>
          <w:rFonts w:ascii="Times New Roman" w:hAnsi="Times New Roman" w:cs="Times New Roman"/>
          <w:sz w:val="24"/>
          <w:szCs w:val="24"/>
        </w:rPr>
        <w:t xml:space="preserve">данные по распределению полученных </w:t>
      </w:r>
      <w:r w:rsidRPr="000B62E5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объемов бюджетных ассигнований на исполнение в плановом периоде действующих расходных обязательств по разделам, подразделам, целевым статьям и видам расходов бюджетной классификации Российской Федерации, статьям и подстатьям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операций сектора государственного управления расходов бюджетов Российской Федерации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59" w:rsidRPr="000B62E5" w:rsidRDefault="00F71B59" w:rsidP="00C773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IV. Планирование бюджета принимаемых обязательств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16. Бюджет принимаемых обязательств определяется как объем бюджетных ассигнований, необходимый для исполнения принимаемых обязательств бюджета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 (с распределением по годам).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в установленные сроки представляют в 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подразделение финансов </w:t>
      </w:r>
      <w:r w:rsidRPr="000B62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E3059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данные по перечню и объемам принимаемых обязательств на очередной финансовый год и плановый период с приложением расчетов необходимых бюджетных ассигнований, планируемых к принятию муниципальных правовых актов, устанавливающих расходные обязательства на очередной финансовый год и плановый период.</w:t>
      </w:r>
      <w:proofErr w:type="gramEnd"/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Показатели по объемам бюджетного финансирования по принимаемым обязательствам формируются на основании и во исполнение нормативных правовых актов, вступающих в силу с 1 января очередного финансового года, а также планируемых к принятию и вступлению в силу с 1 января очередного финансового года.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18. Формирование конкретных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направлений использования средств бюджета принимаемых обязательств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приоритетами бюджетной политики на основе оценки их эффективности.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При этом раздельно рассматриваются и планируются: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1) мероприятия, требующие выделения бюджетных ассигнований только в очередном финансовом году, в том числе: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приводящие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к сокращению действующих обязательств последующих лет (реорганизация подведомственных учреждений, сокращение штата работников и т.д.);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- не включаемые в состав действующих обязательств последующих лет (реализация краткосрочных, не выходящих за пределы финансового года программ и проектов, единовременные, разовые выплаты, мероприятия и т.д.);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>2) мероприятия, включаемые в состав действующих обязательств и (или) приводящие к увеличению объема действующих обязательств последующих лет (увеличение действующих или введение новых видов публичных нормативных обязательств, создание новых бюджетных учреждений, принятие новых целевых программ, нормативных правовых актов, устанавливающих новые расходные обязательства, и т.д.).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19. Бюджет принимаемых обязательств распределяется между главными распорядителями бюджетных средств после рассмотрения Главой администрации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предложений по реализации правовых актов и поручений главы </w:t>
      </w:r>
      <w:r w:rsidR="00BE3059" w:rsidRPr="000B62E5">
        <w:rPr>
          <w:rFonts w:ascii="Times New Roman" w:hAnsi="Times New Roman" w:cs="Times New Roman"/>
          <w:sz w:val="24"/>
          <w:szCs w:val="24"/>
        </w:rPr>
        <w:t>муниципалитета</w:t>
      </w:r>
      <w:r w:rsidRPr="000B62E5">
        <w:rPr>
          <w:rFonts w:ascii="Times New Roman" w:hAnsi="Times New Roman" w:cs="Times New Roman"/>
          <w:sz w:val="24"/>
          <w:szCs w:val="24"/>
        </w:rPr>
        <w:t xml:space="preserve">, вносимых </w:t>
      </w:r>
      <w:r w:rsidR="00BE3059" w:rsidRPr="000B62E5">
        <w:rPr>
          <w:rFonts w:ascii="Times New Roman" w:hAnsi="Times New Roman" w:cs="Times New Roman"/>
          <w:sz w:val="24"/>
          <w:szCs w:val="24"/>
        </w:rPr>
        <w:t>подразделением финансов</w:t>
      </w:r>
      <w:r w:rsidRPr="000B62E5">
        <w:rPr>
          <w:rFonts w:ascii="Times New Roman" w:hAnsi="Times New Roman" w:cs="Times New Roman"/>
          <w:sz w:val="24"/>
          <w:szCs w:val="24"/>
        </w:rPr>
        <w:t xml:space="preserve"> (в части расходов на финансирование утвержденных муниципальных целевых программ и планируемых к утверждению муниципальных целевых программ).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При рассмотрении Главой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2A69AA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2A69AA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указанных предложений определяются принимаемые расходные обязательства, которые могут быть дополнительно включены в бюджет принимаемых обязательств либо исключены из бюджета принимаемых обязательств в случае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корректировки основных показателей проекта бюджета муниципального образования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20. Предложения по объемам бюджетного финансирования по принимаемым обязательствам формируются в соответствии с действующим законодательством. При этом </w:t>
      </w:r>
      <w:r w:rsidR="00BE3059" w:rsidRPr="000B62E5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подразделение финансов </w:t>
      </w:r>
      <w:r w:rsidRPr="000B62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E3059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вправе запрашивать от главных распорядителей бюджетных средств расчеты и документы, подтверждающие необходимость принятия и объем расходных обязательств на очередной финансовый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По представленным материалам и предложениям </w:t>
      </w:r>
      <w:r w:rsidR="00BE3059" w:rsidRPr="000B62E5">
        <w:rPr>
          <w:rFonts w:ascii="Times New Roman" w:hAnsi="Times New Roman" w:cs="Times New Roman"/>
          <w:sz w:val="24"/>
          <w:szCs w:val="24"/>
        </w:rPr>
        <w:t>подразделением финансов</w:t>
      </w:r>
      <w:r w:rsidRPr="000B62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="00BE3059"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проводит предварительные совещания с главными распорядителями бюджетных средств, на которых должны быть рассмотрены перечень и параметры принимаемых обязательств на очередной финансовый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F71B59" w:rsidRPr="000B62E5" w:rsidRDefault="00BE30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Подразделение финансов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685E" w:rsidRPr="000B62E5">
        <w:rPr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>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="00F71B59" w:rsidRPr="000B62E5">
        <w:rPr>
          <w:rFonts w:ascii="Times New Roman" w:hAnsi="Times New Roman" w:cs="Times New Roman"/>
          <w:sz w:val="24"/>
          <w:szCs w:val="24"/>
        </w:rPr>
        <w:t>в установленные сроки доводит до главных распорядителей бюджетных сре</w:t>
      </w:r>
      <w:proofErr w:type="gramStart"/>
      <w:r w:rsidR="00F71B59" w:rsidRPr="000B62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71B59" w:rsidRPr="000B62E5">
        <w:rPr>
          <w:rFonts w:ascii="Times New Roman" w:hAnsi="Times New Roman" w:cs="Times New Roman"/>
          <w:sz w:val="24"/>
          <w:szCs w:val="24"/>
        </w:rPr>
        <w:t>едельные объемы бюджета принимаемых обязательств на очередной финансовый год и плановый период.</w:t>
      </w:r>
    </w:p>
    <w:p w:rsidR="00F71B59" w:rsidRPr="000B62E5" w:rsidRDefault="00F71B59" w:rsidP="00BE3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2E5">
        <w:rPr>
          <w:rFonts w:ascii="Times New Roman" w:hAnsi="Times New Roman" w:cs="Times New Roman"/>
          <w:sz w:val="24"/>
          <w:szCs w:val="24"/>
        </w:rPr>
        <w:t xml:space="preserve">21. Главные распорядители бюджетных средств в установленные сроки представляют в 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подразделение финансов муниципального образования </w:t>
      </w:r>
      <w:proofErr w:type="spellStart"/>
      <w:r w:rsidR="00D6685E" w:rsidRPr="000B62E5">
        <w:rPr>
          <w:rFonts w:ascii="Times New Roman" w:hAnsi="Times New Roman" w:cs="Times New Roman"/>
          <w:sz w:val="24"/>
          <w:szCs w:val="24"/>
        </w:rPr>
        <w:t>Бельтирск</w:t>
      </w:r>
      <w:r w:rsidR="00C87A3D" w:rsidRPr="000B62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E3059" w:rsidRPr="000B62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A3D" w:rsidRPr="000B62E5">
        <w:rPr>
          <w:rFonts w:ascii="Times New Roman" w:hAnsi="Times New Roman" w:cs="Times New Roman"/>
          <w:sz w:val="24"/>
          <w:szCs w:val="24"/>
        </w:rPr>
        <w:t>а</w:t>
      </w:r>
      <w:r w:rsidR="00BE3059" w:rsidRPr="000B62E5">
        <w:rPr>
          <w:rFonts w:ascii="Times New Roman" w:hAnsi="Times New Roman" w:cs="Times New Roman"/>
          <w:sz w:val="24"/>
          <w:szCs w:val="24"/>
        </w:rPr>
        <w:t xml:space="preserve"> </w:t>
      </w:r>
      <w:r w:rsidRPr="000B62E5">
        <w:rPr>
          <w:rFonts w:ascii="Times New Roman" w:hAnsi="Times New Roman" w:cs="Times New Roman"/>
          <w:sz w:val="24"/>
          <w:szCs w:val="24"/>
        </w:rPr>
        <w:t xml:space="preserve">данные по распределению полученных предельных объемов бюджета принимаемых обязательств по разделам, подразделам, целевым статьям и видам расходов бюджетной классификации Российской Федерации, статьям и подстатьям </w:t>
      </w:r>
      <w:proofErr w:type="gramStart"/>
      <w:r w:rsidRPr="000B62E5">
        <w:rPr>
          <w:rFonts w:ascii="Times New Roman" w:hAnsi="Times New Roman" w:cs="Times New Roman"/>
          <w:sz w:val="24"/>
          <w:szCs w:val="24"/>
        </w:rPr>
        <w:t>операций сектора государственного управления расходов бюджетов Российской Федерации</w:t>
      </w:r>
      <w:proofErr w:type="gramEnd"/>
      <w:r w:rsidRPr="000B62E5">
        <w:rPr>
          <w:rFonts w:ascii="Times New Roman" w:hAnsi="Times New Roman" w:cs="Times New Roman"/>
          <w:sz w:val="24"/>
          <w:szCs w:val="24"/>
        </w:rPr>
        <w:t>.</w:t>
      </w:r>
    </w:p>
    <w:p w:rsidR="00F71B59" w:rsidRPr="000B62E5" w:rsidRDefault="00F71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71B59" w:rsidRPr="000B62E5" w:rsidSect="00BE3059">
      <w:headerReference w:type="default" r:id="rId7"/>
      <w:pgSz w:w="11906" w:h="16838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FC" w:rsidRDefault="00321AFC" w:rsidP="00BE3059">
      <w:pPr>
        <w:spacing w:after="0" w:line="240" w:lineRule="auto"/>
      </w:pPr>
      <w:r>
        <w:separator/>
      </w:r>
    </w:p>
  </w:endnote>
  <w:endnote w:type="continuationSeparator" w:id="0">
    <w:p w:rsidR="00321AFC" w:rsidRDefault="00321AFC" w:rsidP="00B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FC" w:rsidRDefault="00321AFC" w:rsidP="00BE3059">
      <w:pPr>
        <w:spacing w:after="0" w:line="240" w:lineRule="auto"/>
      </w:pPr>
      <w:r>
        <w:separator/>
      </w:r>
    </w:p>
  </w:footnote>
  <w:footnote w:type="continuationSeparator" w:id="0">
    <w:p w:rsidR="00321AFC" w:rsidRDefault="00321AFC" w:rsidP="00BE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30829"/>
      <w:docPartObj>
        <w:docPartGallery w:val="Page Numbers (Top of Page)"/>
        <w:docPartUnique/>
      </w:docPartObj>
    </w:sdtPr>
    <w:sdtContent>
      <w:p w:rsidR="00BE3059" w:rsidRDefault="0028117B">
        <w:pPr>
          <w:pStyle w:val="a3"/>
          <w:jc w:val="center"/>
        </w:pPr>
        <w:fldSimple w:instr=" PAGE   \* MERGEFORMAT ">
          <w:r w:rsidR="000B62E5">
            <w:rPr>
              <w:noProof/>
            </w:rPr>
            <w:t>2</w:t>
          </w:r>
        </w:fldSimple>
      </w:p>
    </w:sdtContent>
  </w:sdt>
  <w:p w:rsidR="00BE3059" w:rsidRDefault="00BE30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59"/>
    <w:rsid w:val="00085B69"/>
    <w:rsid w:val="000B62E5"/>
    <w:rsid w:val="000D0B39"/>
    <w:rsid w:val="000F2E30"/>
    <w:rsid w:val="001229E7"/>
    <w:rsid w:val="001451C1"/>
    <w:rsid w:val="0015030C"/>
    <w:rsid w:val="001746E8"/>
    <w:rsid w:val="00175554"/>
    <w:rsid w:val="00185376"/>
    <w:rsid w:val="001C549D"/>
    <w:rsid w:val="001E11CB"/>
    <w:rsid w:val="001F3FF7"/>
    <w:rsid w:val="00223871"/>
    <w:rsid w:val="00225C61"/>
    <w:rsid w:val="00235B70"/>
    <w:rsid w:val="0028117B"/>
    <w:rsid w:val="0029034E"/>
    <w:rsid w:val="002A69AA"/>
    <w:rsid w:val="002C02BC"/>
    <w:rsid w:val="002C1331"/>
    <w:rsid w:val="002D51E1"/>
    <w:rsid w:val="002E1C8F"/>
    <w:rsid w:val="00313AD9"/>
    <w:rsid w:val="0032005F"/>
    <w:rsid w:val="00321AFC"/>
    <w:rsid w:val="00333DAC"/>
    <w:rsid w:val="0033652F"/>
    <w:rsid w:val="00377F9D"/>
    <w:rsid w:val="00382CAE"/>
    <w:rsid w:val="003C3E5A"/>
    <w:rsid w:val="003D7BAF"/>
    <w:rsid w:val="003F1254"/>
    <w:rsid w:val="00417204"/>
    <w:rsid w:val="0042497B"/>
    <w:rsid w:val="00424EEE"/>
    <w:rsid w:val="00445D98"/>
    <w:rsid w:val="00470A9B"/>
    <w:rsid w:val="00473DB8"/>
    <w:rsid w:val="00474A4F"/>
    <w:rsid w:val="00483F9A"/>
    <w:rsid w:val="0049075C"/>
    <w:rsid w:val="005305EB"/>
    <w:rsid w:val="00550A9F"/>
    <w:rsid w:val="00556302"/>
    <w:rsid w:val="0058132A"/>
    <w:rsid w:val="00587565"/>
    <w:rsid w:val="005B0B37"/>
    <w:rsid w:val="005B1701"/>
    <w:rsid w:val="005B7503"/>
    <w:rsid w:val="005C095C"/>
    <w:rsid w:val="005E27E2"/>
    <w:rsid w:val="00622AE7"/>
    <w:rsid w:val="00646265"/>
    <w:rsid w:val="00661483"/>
    <w:rsid w:val="006D1CBF"/>
    <w:rsid w:val="006E07B8"/>
    <w:rsid w:val="00720D0C"/>
    <w:rsid w:val="00727990"/>
    <w:rsid w:val="00734B8B"/>
    <w:rsid w:val="0076409B"/>
    <w:rsid w:val="0077117E"/>
    <w:rsid w:val="007A3995"/>
    <w:rsid w:val="007F11DA"/>
    <w:rsid w:val="007F1B56"/>
    <w:rsid w:val="00813212"/>
    <w:rsid w:val="00844B36"/>
    <w:rsid w:val="0085058B"/>
    <w:rsid w:val="00873E2B"/>
    <w:rsid w:val="008B2FAD"/>
    <w:rsid w:val="008D35E7"/>
    <w:rsid w:val="008F7637"/>
    <w:rsid w:val="00901AAF"/>
    <w:rsid w:val="0090200C"/>
    <w:rsid w:val="00923C5F"/>
    <w:rsid w:val="00966E87"/>
    <w:rsid w:val="0099513A"/>
    <w:rsid w:val="009B72D1"/>
    <w:rsid w:val="009D0FCC"/>
    <w:rsid w:val="009D471D"/>
    <w:rsid w:val="009E6E3D"/>
    <w:rsid w:val="009F157F"/>
    <w:rsid w:val="00A30410"/>
    <w:rsid w:val="00A47083"/>
    <w:rsid w:val="00A513DC"/>
    <w:rsid w:val="00A94395"/>
    <w:rsid w:val="00AF1418"/>
    <w:rsid w:val="00B03536"/>
    <w:rsid w:val="00B035EB"/>
    <w:rsid w:val="00B63DBB"/>
    <w:rsid w:val="00B67399"/>
    <w:rsid w:val="00B73041"/>
    <w:rsid w:val="00BC1EC9"/>
    <w:rsid w:val="00BC23D3"/>
    <w:rsid w:val="00BC3E61"/>
    <w:rsid w:val="00BE0ACE"/>
    <w:rsid w:val="00BE3059"/>
    <w:rsid w:val="00C275B7"/>
    <w:rsid w:val="00C45AD7"/>
    <w:rsid w:val="00C548E0"/>
    <w:rsid w:val="00C72F6E"/>
    <w:rsid w:val="00C7736D"/>
    <w:rsid w:val="00C87A3D"/>
    <w:rsid w:val="00C956B7"/>
    <w:rsid w:val="00CB6AF0"/>
    <w:rsid w:val="00D206A4"/>
    <w:rsid w:val="00D34AE6"/>
    <w:rsid w:val="00D55448"/>
    <w:rsid w:val="00D6685E"/>
    <w:rsid w:val="00D71212"/>
    <w:rsid w:val="00DA4C28"/>
    <w:rsid w:val="00E10ABD"/>
    <w:rsid w:val="00E43787"/>
    <w:rsid w:val="00E55AF1"/>
    <w:rsid w:val="00E57425"/>
    <w:rsid w:val="00EB2936"/>
    <w:rsid w:val="00EB3DB1"/>
    <w:rsid w:val="00F01D31"/>
    <w:rsid w:val="00F71B59"/>
    <w:rsid w:val="00F73711"/>
    <w:rsid w:val="00F87336"/>
    <w:rsid w:val="00F94C5E"/>
    <w:rsid w:val="00FB4D88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059"/>
  </w:style>
  <w:style w:type="paragraph" w:styleId="a5">
    <w:name w:val="footer"/>
    <w:basedOn w:val="a"/>
    <w:link w:val="a6"/>
    <w:uiPriority w:val="99"/>
    <w:semiHidden/>
    <w:unhideWhenUsed/>
    <w:rsid w:val="00BE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059"/>
  </w:style>
  <w:style w:type="paragraph" w:styleId="a7">
    <w:name w:val="No Spacing"/>
    <w:basedOn w:val="a"/>
    <w:uiPriority w:val="1"/>
    <w:qFormat/>
    <w:rsid w:val="00C87A3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4B9FAFDC3E5A732211767C50DF90C066C5DC97F7202868E4689CA2BgAUB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2017-10-31T09:37:00Z</cp:lastPrinted>
  <dcterms:created xsi:type="dcterms:W3CDTF">2017-10-20T08:18:00Z</dcterms:created>
  <dcterms:modified xsi:type="dcterms:W3CDTF">2017-10-31T09:38:00Z</dcterms:modified>
</cp:coreProperties>
</file>