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pPr w:vertAnchor="page" w:horzAnchor="page" w:tblpX="8687" w:tblpY="511"/>
        <w:tblW w:w="0" w:type="auto"/>
        <w:tblLayout w:type="fixed"/>
        <w:tblCellMar>
          <w:left w:w="0" w:type="dxa"/>
          <w:right w:w="0" w:type="dxa"/>
        </w:tblCellMar>
        <w:tblLook w:val="04A0"/>
      </w:tblPr>
      <w:tblGrid>
        <w:gridCol w:w="1581"/>
      </w:tblGrid>
      <w:tr w:rsidR="001F5899" w:rsidTr="001600A6">
        <w:trPr>
          <w:cantSplit/>
          <w:trHeight w:val="454"/>
        </w:trPr>
        <w:tc>
          <w:tcPr>
            <w:tcW w:w="1581" w:type="dxa"/>
            <w:noWrap/>
          </w:tcPr>
          <w:p w:rsidR="001F5899" w:rsidRDefault="001F5899" w:rsidP="001600A6">
            <w:pPr>
              <w:spacing w:after="0" w:line="240" w:lineRule="auto"/>
              <w:rPr>
                <w:rFonts w:ascii="EanGnivc" w:hAnsi="EanGnivc"/>
                <w:sz w:val="64"/>
                <w:szCs w:val="64"/>
                <w:lang w:val="en-US"/>
              </w:rPr>
            </w:pPr>
          </w:p>
        </w:tc>
      </w:tr>
    </w:tbl>
    <w:p w:rsidR="002C5A15" w:rsidRDefault="002C5A15" w:rsidP="000471B8">
      <w:pPr>
        <w:spacing w:after="0" w:line="240" w:lineRule="auto"/>
        <w:jc w:val="both"/>
        <w:rPr>
          <w:rFonts w:ascii="Times New Roman" w:hAnsi="Times New Roman" w:cs="Times New Roman"/>
          <w:sz w:val="28"/>
          <w:szCs w:val="28"/>
        </w:rPr>
      </w:pPr>
    </w:p>
    <w:p w:rsidR="00803707" w:rsidRDefault="00A0189B" w:rsidP="00A0189B">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803707">
        <w:rPr>
          <w:rFonts w:ascii="Times New Roman" w:hAnsi="Times New Roman"/>
          <w:b/>
          <w:sz w:val="28"/>
          <w:szCs w:val="28"/>
        </w:rPr>
        <w:t xml:space="preserve">«Уголовная ответственность за заведомо ложный донос о совершении преступления» </w:t>
      </w:r>
      <w:r w:rsidR="00803707">
        <w:rPr>
          <w:rFonts w:ascii="Times New Roman" w:eastAsia="Times New Roman" w:hAnsi="Times New Roman" w:cs="Times New Roman"/>
          <w:b/>
          <w:sz w:val="28"/>
          <w:szCs w:val="28"/>
          <w:lang w:eastAsia="ru-RU"/>
        </w:rPr>
        <w:t>(15.11.2023).</w:t>
      </w:r>
    </w:p>
    <w:p w:rsidR="00803707" w:rsidRDefault="00803707" w:rsidP="00803707">
      <w:pPr>
        <w:spacing w:after="0" w:line="240" w:lineRule="auto"/>
        <w:ind w:firstLine="709"/>
        <w:jc w:val="both"/>
        <w:rPr>
          <w:rFonts w:ascii="Times New Roman" w:hAnsi="Times New Roman"/>
          <w:sz w:val="28"/>
          <w:szCs w:val="28"/>
        </w:rPr>
      </w:pPr>
      <w:r>
        <w:rPr>
          <w:rFonts w:ascii="Times New Roman" w:hAnsi="Times New Roman"/>
          <w:sz w:val="28"/>
          <w:szCs w:val="28"/>
        </w:rPr>
        <w:t xml:space="preserve">Аскизский районный суд вынес приговор по уголовному делу в отношении 36-летнего жителя </w:t>
      </w:r>
      <w:proofErr w:type="spellStart"/>
      <w:r>
        <w:rPr>
          <w:rFonts w:ascii="Times New Roman" w:hAnsi="Times New Roman"/>
          <w:sz w:val="28"/>
          <w:szCs w:val="28"/>
        </w:rPr>
        <w:t>рп</w:t>
      </w:r>
      <w:proofErr w:type="spellEnd"/>
      <w:r>
        <w:rPr>
          <w:rFonts w:ascii="Times New Roman" w:hAnsi="Times New Roman"/>
          <w:sz w:val="28"/>
          <w:szCs w:val="28"/>
        </w:rPr>
        <w:t>. Аскиз. Он признан виновным в совершении преступлений, предусмотренных ч. 1 ст. 119 УК РФ (угроза убийством, если имелись основания опасаться осуществления этой угрозы), ч. 1 ст. 306 УК РФ (заведомо ложный донос о совершении преступления).</w:t>
      </w:r>
    </w:p>
    <w:p w:rsidR="00803707" w:rsidRDefault="00803707" w:rsidP="00803707">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суде установлено, что в июне 2023 года житель </w:t>
      </w:r>
      <w:proofErr w:type="spellStart"/>
      <w:r>
        <w:rPr>
          <w:rFonts w:ascii="Times New Roman" w:hAnsi="Times New Roman"/>
          <w:sz w:val="28"/>
          <w:szCs w:val="28"/>
        </w:rPr>
        <w:t>рп</w:t>
      </w:r>
      <w:proofErr w:type="spellEnd"/>
      <w:r>
        <w:rPr>
          <w:rFonts w:ascii="Times New Roman" w:hAnsi="Times New Roman"/>
          <w:sz w:val="28"/>
          <w:szCs w:val="28"/>
        </w:rPr>
        <w:t>. Аскиз, находясь у себя дома совместно с сожительницей и ее другом распивал спиртные напитки. В ходе застолья между потерпевшей и осужденным возникла ссора на почве ревности, в ходе которой последний взял в руки нож, и угрожая данным ножом, высказал в адрес сожительницы слова угрозы убийством, прижав ее к стене. Однако вмешался ее знакомый, который успокоил злоумышленника.</w:t>
      </w:r>
    </w:p>
    <w:p w:rsidR="00803707" w:rsidRDefault="00803707" w:rsidP="00803707">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Кроме того, вышеуказанный житель </w:t>
      </w:r>
      <w:proofErr w:type="spellStart"/>
      <w:r>
        <w:rPr>
          <w:rFonts w:ascii="Times New Roman" w:hAnsi="Times New Roman"/>
          <w:sz w:val="28"/>
          <w:szCs w:val="28"/>
        </w:rPr>
        <w:t>рп</w:t>
      </w:r>
      <w:proofErr w:type="spellEnd"/>
      <w:r>
        <w:rPr>
          <w:rFonts w:ascii="Times New Roman" w:hAnsi="Times New Roman"/>
          <w:sz w:val="28"/>
          <w:szCs w:val="28"/>
        </w:rPr>
        <w:t>. Аскиз для того, чтобы избавиться от присутствия друга своей сожительницы, который в июне 2023 проживал вместе с ними, обратился в полицию с заявлением о хищении у него 220 000 рублей. Злоумышленник рассчитывал на то, что сотрудники полиции увезут друга сожительницы в связи с подозрением в совершении данного преступления. При этом при подаче заявления он был предупрежден об уголовной ответственности за заведомо ложный донос о совершении преступления.</w:t>
      </w:r>
    </w:p>
    <w:p w:rsidR="00803707" w:rsidRDefault="00803707" w:rsidP="00803707">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Вместе с тем, в последующем при даче объяснений об обстоятельствах кражи он сознался и пояснил сотрудникам полиции, что у него никогда не было 220 000 рублей, и их никто не похищал.</w:t>
      </w:r>
    </w:p>
    <w:p w:rsidR="00803707" w:rsidRDefault="00803707" w:rsidP="00803707">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Суд, с учетом позиции государственного обвинителя, совокупности обстоятельств, смягчающих и отягчающих наказание, назначил жителю                    </w:t>
      </w:r>
      <w:proofErr w:type="spellStart"/>
      <w:r>
        <w:rPr>
          <w:rFonts w:ascii="Times New Roman" w:hAnsi="Times New Roman"/>
          <w:sz w:val="28"/>
          <w:szCs w:val="28"/>
        </w:rPr>
        <w:t>рп</w:t>
      </w:r>
      <w:proofErr w:type="spellEnd"/>
      <w:r>
        <w:rPr>
          <w:rFonts w:ascii="Times New Roman" w:hAnsi="Times New Roman"/>
          <w:sz w:val="28"/>
          <w:szCs w:val="28"/>
        </w:rPr>
        <w:t>. Аскиз наказание в виде принудительных работ сроком на 6 месяцев.</w:t>
      </w:r>
    </w:p>
    <w:p w:rsidR="00803707" w:rsidRDefault="00803707" w:rsidP="00803707">
      <w:pPr>
        <w:pStyle w:val="ConsPlusNormal"/>
        <w:ind w:firstLine="708"/>
        <w:jc w:val="both"/>
        <w:rPr>
          <w:b/>
          <w:sz w:val="27"/>
          <w:szCs w:val="27"/>
        </w:rPr>
      </w:pPr>
      <w:r>
        <w:rPr>
          <w:b/>
          <w:sz w:val="27"/>
          <w:szCs w:val="27"/>
        </w:rPr>
        <w:t xml:space="preserve">«Уголовная ответственность за преступления в сфере незаконного оборота наркотических средств» </w:t>
      </w:r>
      <w:r>
        <w:rPr>
          <w:b/>
          <w:sz w:val="28"/>
          <w:szCs w:val="28"/>
        </w:rPr>
        <w:t>(08.11.2023).</w:t>
      </w:r>
      <w:r w:rsidRPr="009F314F">
        <w:rPr>
          <w:b/>
          <w:sz w:val="27"/>
          <w:szCs w:val="27"/>
        </w:rPr>
        <w:t xml:space="preserve"> </w:t>
      </w:r>
    </w:p>
    <w:p w:rsidR="00803707" w:rsidRPr="009F314F" w:rsidRDefault="00803707" w:rsidP="00803707">
      <w:pPr>
        <w:pStyle w:val="ConsPlusNormal"/>
        <w:ind w:firstLine="708"/>
        <w:jc w:val="both"/>
        <w:rPr>
          <w:sz w:val="27"/>
          <w:szCs w:val="27"/>
        </w:rPr>
      </w:pPr>
      <w:r w:rsidRPr="009F314F">
        <w:rPr>
          <w:sz w:val="27"/>
          <w:szCs w:val="27"/>
        </w:rPr>
        <w:t xml:space="preserve">Ответственность за незаконное распространение наркотических средств, психотропных веществ или их аналогов, растений, содержащих наркотические средства, предусмотрена ст. 228.1 УК РФ и формулируется как ответственность за </w:t>
      </w:r>
      <w:r w:rsidRPr="009F314F">
        <w:rPr>
          <w:bCs/>
          <w:sz w:val="27"/>
          <w:szCs w:val="27"/>
        </w:rPr>
        <w:t>незаконный сбыт</w:t>
      </w:r>
      <w:r w:rsidRPr="009F314F">
        <w:rPr>
          <w:sz w:val="27"/>
          <w:szCs w:val="27"/>
        </w:rPr>
        <w:t xml:space="preserve"> таких средств и веществ.</w:t>
      </w:r>
    </w:p>
    <w:p w:rsidR="00803707" w:rsidRPr="009F314F" w:rsidRDefault="00803707" w:rsidP="00803707">
      <w:pPr>
        <w:pStyle w:val="ConsPlusNormal"/>
        <w:ind w:firstLine="708"/>
        <w:jc w:val="both"/>
        <w:rPr>
          <w:sz w:val="27"/>
          <w:szCs w:val="27"/>
        </w:rPr>
      </w:pPr>
      <w:r w:rsidRPr="009F314F">
        <w:rPr>
          <w:sz w:val="27"/>
          <w:szCs w:val="27"/>
        </w:rPr>
        <w:t>Под незаконным сбытом наркотических средств, психотропных веществ или их аналогов, растений, содержащих наркотические средства следует понимать незаконную деятельность лица, направленную на их возмездную либо безвозмездную реализацию (продажа, дарение, обмен, уплата долга, дача взаймы и т.д.) другому лицу. То есть, распространение наркотических средств другому лицу возможно любым способом, в том числе и безвозмездно.</w:t>
      </w:r>
    </w:p>
    <w:p w:rsidR="00803707" w:rsidRPr="009F314F" w:rsidRDefault="00803707" w:rsidP="00803707">
      <w:pPr>
        <w:pStyle w:val="ConsPlusNormal"/>
        <w:ind w:firstLine="708"/>
        <w:jc w:val="both"/>
        <w:rPr>
          <w:sz w:val="27"/>
          <w:szCs w:val="27"/>
        </w:rPr>
      </w:pPr>
      <w:r w:rsidRPr="009F314F">
        <w:rPr>
          <w:sz w:val="27"/>
          <w:szCs w:val="27"/>
        </w:rPr>
        <w:t xml:space="preserve">Одним из самых распространенных способов реализации наркотических средств является их продажа. В последнее время участились случаи сбыта наркотических средств посредством их помещения в </w:t>
      </w:r>
      <w:r>
        <w:rPr>
          <w:sz w:val="27"/>
          <w:szCs w:val="27"/>
        </w:rPr>
        <w:t>«</w:t>
      </w:r>
      <w:r w:rsidRPr="009F314F">
        <w:rPr>
          <w:sz w:val="27"/>
          <w:szCs w:val="27"/>
        </w:rPr>
        <w:t>тайники-закладки</w:t>
      </w:r>
      <w:r>
        <w:rPr>
          <w:sz w:val="27"/>
          <w:szCs w:val="27"/>
        </w:rPr>
        <w:t>»</w:t>
      </w:r>
      <w:r w:rsidRPr="009F314F">
        <w:rPr>
          <w:sz w:val="27"/>
          <w:szCs w:val="27"/>
        </w:rPr>
        <w:t>.</w:t>
      </w:r>
    </w:p>
    <w:p w:rsidR="00803707" w:rsidRPr="009F314F" w:rsidRDefault="00803707" w:rsidP="00803707">
      <w:pPr>
        <w:pStyle w:val="ConsPlusNormal"/>
        <w:ind w:firstLine="708"/>
        <w:jc w:val="both"/>
        <w:rPr>
          <w:sz w:val="27"/>
          <w:szCs w:val="27"/>
        </w:rPr>
      </w:pPr>
      <w:r w:rsidRPr="009F314F">
        <w:rPr>
          <w:sz w:val="27"/>
          <w:szCs w:val="27"/>
        </w:rPr>
        <w:t xml:space="preserve">Как следует из диспозиции ч. 1 ст. 228.1 УК РФ, ответственность за сбыт наркотических средств наступает независимо от их размера и наказывается </w:t>
      </w:r>
      <w:r w:rsidRPr="009F314F">
        <w:rPr>
          <w:sz w:val="27"/>
          <w:szCs w:val="27"/>
        </w:rPr>
        <w:lastRenderedPageBreak/>
        <w:t xml:space="preserve">лишением свободы на срок от четырех до восьми лет с ограничением свободы на срок до одного года либо без такового. </w:t>
      </w:r>
    </w:p>
    <w:p w:rsidR="00803707" w:rsidRDefault="00803707" w:rsidP="00803707">
      <w:pPr>
        <w:pStyle w:val="ConsPlusNormal"/>
        <w:ind w:firstLine="708"/>
        <w:jc w:val="both"/>
        <w:rPr>
          <w:sz w:val="27"/>
          <w:szCs w:val="27"/>
        </w:rPr>
      </w:pPr>
      <w:r w:rsidRPr="009F314F">
        <w:rPr>
          <w:sz w:val="27"/>
          <w:szCs w:val="27"/>
        </w:rPr>
        <w:t>Однако в случае сбыта наркотического средства в значительном размере максимальный срок наказания в виде лишения свободы, который может быть назначен судом за совершение такого преступления, увеличивается до 15 лет, в крупном размере – до 20 лет, а в особо крупном размере – пожизненное лишение свободы.</w:t>
      </w:r>
    </w:p>
    <w:p w:rsidR="00803707" w:rsidRPr="009D3172" w:rsidRDefault="00803707" w:rsidP="00803707">
      <w:pPr>
        <w:spacing w:after="0" w:line="240" w:lineRule="auto"/>
        <w:ind w:firstLine="709"/>
        <w:jc w:val="both"/>
        <w:rPr>
          <w:rFonts w:ascii="Times New Roman" w:eastAsia="Times New Roman" w:hAnsi="Times New Roman" w:cs="Times New Roman"/>
          <w:b/>
          <w:sz w:val="28"/>
          <w:szCs w:val="28"/>
          <w:lang w:eastAsia="ru-RU"/>
        </w:rPr>
      </w:pPr>
      <w:r w:rsidRPr="009D317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Уголовная ответственность</w:t>
      </w:r>
      <w:r w:rsidRPr="009D3172">
        <w:rPr>
          <w:rFonts w:ascii="Times New Roman" w:eastAsia="Times New Roman" w:hAnsi="Times New Roman" w:cs="Times New Roman"/>
          <w:b/>
          <w:sz w:val="28"/>
          <w:szCs w:val="28"/>
          <w:lang w:eastAsia="ru-RU"/>
        </w:rPr>
        <w:t xml:space="preserve"> за </w:t>
      </w:r>
      <w:r>
        <w:rPr>
          <w:rFonts w:ascii="Times New Roman" w:eastAsia="Times New Roman" w:hAnsi="Times New Roman" w:cs="Times New Roman"/>
          <w:b/>
          <w:sz w:val="28"/>
          <w:szCs w:val="28"/>
          <w:lang w:eastAsia="ru-RU"/>
        </w:rPr>
        <w:t>использование заведомо поддельного официального документа, предоставляющего права» (01.11.2023).</w:t>
      </w:r>
    </w:p>
    <w:p w:rsidR="00803707" w:rsidRPr="009D3172" w:rsidRDefault="00803707" w:rsidP="00803707">
      <w:pPr>
        <w:spacing w:after="0" w:line="240" w:lineRule="auto"/>
        <w:ind w:firstLine="720"/>
        <w:jc w:val="both"/>
        <w:rPr>
          <w:rFonts w:ascii="Times New Roman" w:eastAsia="Times New Roman" w:hAnsi="Times New Roman" w:cs="Times New Roman"/>
          <w:sz w:val="28"/>
          <w:szCs w:val="28"/>
          <w:lang w:eastAsia="ru-RU"/>
        </w:rPr>
      </w:pPr>
      <w:r w:rsidRPr="009D3172">
        <w:rPr>
          <w:rFonts w:ascii="Times New Roman" w:eastAsia="Times New Roman" w:hAnsi="Times New Roman" w:cs="Times New Roman"/>
          <w:sz w:val="28"/>
          <w:szCs w:val="28"/>
          <w:lang w:eastAsia="ru-RU"/>
        </w:rPr>
        <w:t xml:space="preserve">Аскизский районный суд вынес приговор по уголовному делу в отношении </w:t>
      </w:r>
      <w:r>
        <w:rPr>
          <w:rFonts w:ascii="Times New Roman" w:eastAsia="Times New Roman" w:hAnsi="Times New Roman" w:cs="Times New Roman"/>
          <w:sz w:val="28"/>
          <w:szCs w:val="28"/>
          <w:lang w:eastAsia="ru-RU"/>
        </w:rPr>
        <w:t>2</w:t>
      </w:r>
      <w:r w:rsidRPr="009D3172">
        <w:rPr>
          <w:rFonts w:ascii="Times New Roman" w:eastAsia="Times New Roman" w:hAnsi="Times New Roman" w:cs="Times New Roman"/>
          <w:sz w:val="28"/>
          <w:szCs w:val="28"/>
          <w:lang w:eastAsia="ru-RU"/>
        </w:rPr>
        <w:t xml:space="preserve">3-летнего жителя </w:t>
      </w:r>
      <w:proofErr w:type="spellStart"/>
      <w:r>
        <w:rPr>
          <w:rFonts w:ascii="Times New Roman" w:eastAsia="Times New Roman" w:hAnsi="Times New Roman" w:cs="Times New Roman"/>
          <w:sz w:val="28"/>
          <w:szCs w:val="28"/>
          <w:lang w:eastAsia="ru-RU"/>
        </w:rPr>
        <w:t>рп</w:t>
      </w:r>
      <w:proofErr w:type="spellEnd"/>
      <w:r w:rsidRPr="009D31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Аскиз</w:t>
      </w:r>
      <w:r w:rsidRPr="009D3172">
        <w:rPr>
          <w:rFonts w:ascii="Times New Roman" w:eastAsia="Times New Roman" w:hAnsi="Times New Roman" w:cs="Times New Roman"/>
          <w:sz w:val="28"/>
          <w:szCs w:val="28"/>
          <w:lang w:eastAsia="ru-RU"/>
        </w:rPr>
        <w:t xml:space="preserve">. Он признан виновным в совершении преступления, предусмотренного ч. </w:t>
      </w:r>
      <w:r>
        <w:rPr>
          <w:rFonts w:ascii="Times New Roman" w:eastAsia="Times New Roman" w:hAnsi="Times New Roman" w:cs="Times New Roman"/>
          <w:sz w:val="28"/>
          <w:szCs w:val="28"/>
          <w:lang w:eastAsia="ru-RU"/>
        </w:rPr>
        <w:t>3</w:t>
      </w:r>
      <w:r w:rsidRPr="009D3172">
        <w:rPr>
          <w:rFonts w:ascii="Times New Roman" w:eastAsia="Times New Roman" w:hAnsi="Times New Roman" w:cs="Times New Roman"/>
          <w:sz w:val="28"/>
          <w:szCs w:val="28"/>
          <w:lang w:eastAsia="ru-RU"/>
        </w:rPr>
        <w:t xml:space="preserve"> ст. </w:t>
      </w:r>
      <w:r>
        <w:rPr>
          <w:rFonts w:ascii="Times New Roman" w:eastAsia="Times New Roman" w:hAnsi="Times New Roman" w:cs="Times New Roman"/>
          <w:sz w:val="28"/>
          <w:szCs w:val="28"/>
          <w:lang w:eastAsia="ru-RU"/>
        </w:rPr>
        <w:t>327</w:t>
      </w:r>
      <w:r w:rsidRPr="009D3172">
        <w:rPr>
          <w:rFonts w:ascii="Times New Roman" w:eastAsia="Times New Roman" w:hAnsi="Times New Roman" w:cs="Times New Roman"/>
          <w:sz w:val="28"/>
          <w:szCs w:val="28"/>
          <w:lang w:eastAsia="ru-RU"/>
        </w:rPr>
        <w:t xml:space="preserve"> УК РФ (</w:t>
      </w:r>
      <w:r>
        <w:rPr>
          <w:rFonts w:ascii="Times New Roman" w:eastAsia="Times New Roman" w:hAnsi="Times New Roman" w:cs="Times New Roman"/>
          <w:sz w:val="28"/>
          <w:szCs w:val="28"/>
          <w:lang w:eastAsia="ru-RU"/>
        </w:rPr>
        <w:t>использование заведомо поддельного иного официального документа, предоставляющего права</w:t>
      </w:r>
      <w:r w:rsidRPr="009D3172">
        <w:rPr>
          <w:rFonts w:ascii="Times New Roman" w:eastAsia="Times New Roman" w:hAnsi="Times New Roman" w:cs="Times New Roman"/>
          <w:sz w:val="28"/>
          <w:szCs w:val="28"/>
          <w:lang w:eastAsia="ru-RU"/>
        </w:rPr>
        <w:t>).</w:t>
      </w:r>
    </w:p>
    <w:p w:rsidR="00803707" w:rsidRDefault="00803707" w:rsidP="00803707">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9D3172">
        <w:rPr>
          <w:rFonts w:ascii="Times New Roman" w:eastAsia="Times New Roman" w:hAnsi="Times New Roman" w:cs="Times New Roman"/>
          <w:sz w:val="28"/>
          <w:szCs w:val="28"/>
          <w:lang w:eastAsia="ru-RU"/>
        </w:rPr>
        <w:t xml:space="preserve">В суде установлено, что житель </w:t>
      </w:r>
      <w:proofErr w:type="spellStart"/>
      <w:r>
        <w:rPr>
          <w:rFonts w:ascii="Times New Roman" w:eastAsia="Times New Roman" w:hAnsi="Times New Roman" w:cs="Times New Roman"/>
          <w:sz w:val="28"/>
          <w:szCs w:val="28"/>
          <w:lang w:eastAsia="ru-RU"/>
        </w:rPr>
        <w:t>рп</w:t>
      </w:r>
      <w:proofErr w:type="spellEnd"/>
      <w:r w:rsidRPr="009D31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Аскиз, работая в должности электрогазосварщика 4 разряда, решил перевестись на более высокооплачиваемую должность - электрогазосварщика 5 разряда, в связи с чем</w:t>
      </w:r>
      <w:r w:rsidRPr="009D3172">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феврале</w:t>
      </w:r>
      <w:r w:rsidRPr="009D3172">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9D3172">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приобрел посредством сети «Интернет» у неустановленного лица за 7000 рублей свидетельство на свое имя о прохождении обучения по профессии электрогазосварщик 5 разряда в АНО ЦДПО «</w:t>
      </w:r>
      <w:proofErr w:type="spellStart"/>
      <w:r>
        <w:rPr>
          <w:rFonts w:ascii="Times New Roman" w:eastAsia="Times New Roman" w:hAnsi="Times New Roman" w:cs="Times New Roman"/>
          <w:sz w:val="28"/>
          <w:szCs w:val="28"/>
          <w:lang w:eastAsia="ru-RU"/>
        </w:rPr>
        <w:t>Мосстройкадры</w:t>
      </w:r>
      <w:proofErr w:type="spellEnd"/>
      <w:r>
        <w:rPr>
          <w:rFonts w:ascii="Times New Roman" w:eastAsia="Times New Roman" w:hAnsi="Times New Roman" w:cs="Times New Roman"/>
          <w:sz w:val="28"/>
          <w:szCs w:val="28"/>
          <w:lang w:eastAsia="ru-RU"/>
        </w:rPr>
        <w:t xml:space="preserve">», без прохождения соответствующего обучения и сдачи квалификационного экзамена, то есть заведомо поддельное. </w:t>
      </w:r>
    </w:p>
    <w:p w:rsidR="00803707" w:rsidRPr="009D3172" w:rsidRDefault="00803707" w:rsidP="00803707">
      <w:pPr>
        <w:tabs>
          <w:tab w:val="left"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чего в тот же день предоставил по месту работы указанное свидетельство, содержащее недостоверные сведения о прохождении обучения по профессии электрогазосварщик 5 разряда в АНО ЦДПО «</w:t>
      </w:r>
      <w:proofErr w:type="spellStart"/>
      <w:r>
        <w:rPr>
          <w:rFonts w:ascii="Times New Roman" w:eastAsia="Times New Roman" w:hAnsi="Times New Roman" w:cs="Times New Roman"/>
          <w:sz w:val="28"/>
          <w:szCs w:val="28"/>
          <w:lang w:eastAsia="ru-RU"/>
        </w:rPr>
        <w:t>Мосстройкадры</w:t>
      </w:r>
      <w:proofErr w:type="spellEnd"/>
      <w:r>
        <w:rPr>
          <w:rFonts w:ascii="Times New Roman" w:eastAsia="Times New Roman" w:hAnsi="Times New Roman" w:cs="Times New Roman"/>
          <w:sz w:val="28"/>
          <w:szCs w:val="28"/>
          <w:lang w:eastAsia="ru-RU"/>
        </w:rPr>
        <w:t>», на основании которого был переведен на должность электрогазосварщика 5 разряда.</w:t>
      </w:r>
      <w:r w:rsidRPr="00816F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Данный факт выявлен отделом экономической безопасности организации, в которой работал злоумышленник.</w:t>
      </w:r>
    </w:p>
    <w:p w:rsidR="00803707" w:rsidRDefault="00803707" w:rsidP="00803707">
      <w:pPr>
        <w:spacing w:after="0" w:line="240" w:lineRule="auto"/>
        <w:ind w:firstLine="720"/>
        <w:jc w:val="both"/>
        <w:rPr>
          <w:rFonts w:ascii="Times New Roman" w:eastAsia="Times New Roman" w:hAnsi="Times New Roman" w:cs="Times New Roman"/>
          <w:sz w:val="28"/>
          <w:szCs w:val="28"/>
          <w:lang w:eastAsia="ru-RU"/>
        </w:rPr>
      </w:pPr>
      <w:r w:rsidRPr="009D3172">
        <w:rPr>
          <w:rFonts w:ascii="Times New Roman" w:eastAsia="Times New Roman" w:hAnsi="Times New Roman" w:cs="Times New Roman"/>
          <w:sz w:val="28"/>
          <w:szCs w:val="28"/>
          <w:lang w:eastAsia="ru-RU"/>
        </w:rPr>
        <w:t xml:space="preserve">Суд, с учетом позиции государственного обвинителя назначил ему наказание в виде </w:t>
      </w:r>
      <w:r>
        <w:rPr>
          <w:rFonts w:ascii="Times New Roman" w:eastAsia="Times New Roman" w:hAnsi="Times New Roman" w:cs="Times New Roman"/>
          <w:sz w:val="28"/>
          <w:szCs w:val="28"/>
          <w:lang w:eastAsia="ru-RU"/>
        </w:rPr>
        <w:t xml:space="preserve">ограничения </w:t>
      </w:r>
      <w:r w:rsidRPr="009D3172">
        <w:rPr>
          <w:rFonts w:ascii="Times New Roman" w:eastAsia="Times New Roman" w:hAnsi="Times New Roman" w:cs="Times New Roman"/>
          <w:sz w:val="28"/>
          <w:szCs w:val="28"/>
          <w:lang w:eastAsia="ru-RU"/>
        </w:rPr>
        <w:t xml:space="preserve">свободы сроком на </w:t>
      </w:r>
      <w:r>
        <w:rPr>
          <w:rFonts w:ascii="Times New Roman" w:eastAsia="Times New Roman" w:hAnsi="Times New Roman" w:cs="Times New Roman"/>
          <w:sz w:val="28"/>
          <w:szCs w:val="28"/>
          <w:lang w:eastAsia="ru-RU"/>
        </w:rPr>
        <w:t>6</w:t>
      </w:r>
      <w:r w:rsidRPr="009D3172">
        <w:rPr>
          <w:rFonts w:ascii="Times New Roman" w:eastAsia="Times New Roman" w:hAnsi="Times New Roman" w:cs="Times New Roman"/>
          <w:sz w:val="28"/>
          <w:szCs w:val="28"/>
          <w:lang w:eastAsia="ru-RU"/>
        </w:rPr>
        <w:t xml:space="preserve"> месяцев</w:t>
      </w:r>
      <w:r>
        <w:rPr>
          <w:rFonts w:ascii="Times New Roman" w:eastAsia="Times New Roman" w:hAnsi="Times New Roman" w:cs="Times New Roman"/>
          <w:sz w:val="28"/>
          <w:szCs w:val="28"/>
          <w:lang w:eastAsia="ru-RU"/>
        </w:rPr>
        <w:t xml:space="preserve">. </w:t>
      </w:r>
    </w:p>
    <w:p w:rsidR="00431FA2" w:rsidRDefault="00431FA2" w:rsidP="008D2FE9">
      <w:pPr>
        <w:spacing w:after="0" w:line="240" w:lineRule="auto"/>
        <w:ind w:firstLine="709"/>
        <w:jc w:val="both"/>
        <w:rPr>
          <w:rFonts w:ascii="Times New Roman" w:hAnsi="Times New Roman" w:cs="Times New Roman"/>
          <w:sz w:val="28"/>
          <w:szCs w:val="28"/>
        </w:rPr>
      </w:pPr>
      <w:bookmarkStart w:id="0" w:name="_GoBack"/>
      <w:bookmarkEnd w:id="0"/>
    </w:p>
    <w:p w:rsidR="00A0189B" w:rsidRPr="00AA3CAB" w:rsidRDefault="00A0189B" w:rsidP="00A0189B">
      <w:pPr>
        <w:tabs>
          <w:tab w:val="left" w:pos="2268"/>
          <w:tab w:val="left" w:pos="6804"/>
        </w:tabs>
        <w:spacing w:after="0" w:line="240" w:lineRule="auto"/>
        <w:jc w:val="right"/>
        <w:rPr>
          <w:rFonts w:ascii="Times New Roman" w:hAnsi="Times New Roman" w:cs="Times New Roman"/>
          <w:sz w:val="28"/>
          <w:szCs w:val="28"/>
        </w:rPr>
      </w:pPr>
      <w:r w:rsidRPr="00AA3CAB">
        <w:rPr>
          <w:rFonts w:ascii="Times New Roman" w:hAnsi="Times New Roman" w:cs="Times New Roman"/>
          <w:sz w:val="28"/>
          <w:szCs w:val="28"/>
        </w:rPr>
        <w:t xml:space="preserve">Информация подготовлена </w:t>
      </w:r>
    </w:p>
    <w:p w:rsidR="00A0189B" w:rsidRPr="00AA3CAB" w:rsidRDefault="00A0189B" w:rsidP="00A0189B">
      <w:pPr>
        <w:tabs>
          <w:tab w:val="left" w:pos="2268"/>
          <w:tab w:val="left" w:pos="6804"/>
        </w:tabs>
        <w:spacing w:after="0" w:line="240" w:lineRule="auto"/>
        <w:jc w:val="right"/>
        <w:rPr>
          <w:rFonts w:ascii="Times New Roman" w:hAnsi="Times New Roman" w:cs="Times New Roman"/>
          <w:sz w:val="28"/>
          <w:szCs w:val="28"/>
        </w:rPr>
      </w:pPr>
      <w:r w:rsidRPr="00AA3CAB">
        <w:rPr>
          <w:rFonts w:ascii="Times New Roman" w:hAnsi="Times New Roman" w:cs="Times New Roman"/>
          <w:sz w:val="28"/>
          <w:szCs w:val="28"/>
        </w:rPr>
        <w:t xml:space="preserve">Прокуратурой Аскизского района </w:t>
      </w:r>
    </w:p>
    <w:p w:rsidR="00A0189B" w:rsidRPr="00AA3CAB" w:rsidRDefault="00A0189B" w:rsidP="00A0189B">
      <w:pPr>
        <w:tabs>
          <w:tab w:val="left" w:pos="2268"/>
          <w:tab w:val="left" w:pos="6804"/>
        </w:tabs>
        <w:spacing w:after="0" w:line="240" w:lineRule="auto"/>
        <w:jc w:val="right"/>
        <w:rPr>
          <w:rFonts w:ascii="Times New Roman" w:hAnsi="Times New Roman" w:cs="Times New Roman"/>
          <w:sz w:val="28"/>
          <w:szCs w:val="28"/>
        </w:rPr>
      </w:pPr>
      <w:r w:rsidRPr="00AA3CAB">
        <w:rPr>
          <w:rFonts w:ascii="Times New Roman" w:hAnsi="Times New Roman" w:cs="Times New Roman"/>
          <w:sz w:val="28"/>
          <w:szCs w:val="28"/>
        </w:rPr>
        <w:t>Республики Хакасия</w:t>
      </w:r>
    </w:p>
    <w:p w:rsidR="00A0189B" w:rsidRPr="00AA3CAB" w:rsidRDefault="00A0189B" w:rsidP="00A0189B">
      <w:pPr>
        <w:tabs>
          <w:tab w:val="left" w:pos="2268"/>
          <w:tab w:val="left" w:pos="6804"/>
        </w:tabs>
        <w:spacing w:after="0" w:line="240" w:lineRule="auto"/>
        <w:jc w:val="right"/>
        <w:rPr>
          <w:rFonts w:ascii="Times New Roman" w:hAnsi="Times New Roman" w:cs="Times New Roman"/>
          <w:sz w:val="28"/>
          <w:szCs w:val="28"/>
        </w:rPr>
      </w:pPr>
      <w:r w:rsidRPr="00AA3CAB">
        <w:rPr>
          <w:rFonts w:ascii="Times New Roman" w:hAnsi="Times New Roman" w:cs="Times New Roman"/>
          <w:sz w:val="28"/>
          <w:szCs w:val="28"/>
        </w:rPr>
        <w:t>конт</w:t>
      </w:r>
      <w:proofErr w:type="gramStart"/>
      <w:r w:rsidRPr="00AA3CAB">
        <w:rPr>
          <w:rFonts w:ascii="Times New Roman" w:hAnsi="Times New Roman" w:cs="Times New Roman"/>
          <w:sz w:val="28"/>
          <w:szCs w:val="28"/>
        </w:rPr>
        <w:t>.т</w:t>
      </w:r>
      <w:proofErr w:type="gramEnd"/>
      <w:r w:rsidRPr="00AA3CAB">
        <w:rPr>
          <w:rFonts w:ascii="Times New Roman" w:hAnsi="Times New Roman" w:cs="Times New Roman"/>
          <w:sz w:val="28"/>
          <w:szCs w:val="28"/>
        </w:rPr>
        <w:t>ел.8 (39045) 9-13-95</w:t>
      </w:r>
    </w:p>
    <w:p w:rsidR="000471B8" w:rsidRPr="00061C54" w:rsidRDefault="000471B8" w:rsidP="000471B8">
      <w:pPr>
        <w:pStyle w:val="ConsPlusNormal"/>
        <w:ind w:firstLine="708"/>
        <w:jc w:val="both"/>
        <w:rPr>
          <w:sz w:val="28"/>
          <w:szCs w:val="28"/>
        </w:rPr>
      </w:pPr>
    </w:p>
    <w:p w:rsidR="003C3E13" w:rsidRDefault="003C3E13" w:rsidP="00A0189B">
      <w:pPr>
        <w:tabs>
          <w:tab w:val="left" w:pos="2268"/>
          <w:tab w:val="left" w:pos="6804"/>
        </w:tabs>
        <w:spacing w:after="0" w:line="240" w:lineRule="auto"/>
        <w:rPr>
          <w:rFonts w:ascii="Times New Roman" w:hAnsi="Times New Roman" w:cs="Times New Roman"/>
          <w:sz w:val="20"/>
          <w:szCs w:val="20"/>
        </w:rPr>
      </w:pPr>
    </w:p>
    <w:p w:rsidR="003C3E13" w:rsidRDefault="003C3E13" w:rsidP="00535019">
      <w:pPr>
        <w:tabs>
          <w:tab w:val="left" w:pos="2268"/>
          <w:tab w:val="left" w:pos="6804"/>
        </w:tabs>
        <w:spacing w:after="0" w:line="240" w:lineRule="auto"/>
        <w:rPr>
          <w:rFonts w:ascii="Times New Roman" w:hAnsi="Times New Roman" w:cs="Times New Roman"/>
          <w:sz w:val="20"/>
          <w:szCs w:val="20"/>
        </w:rPr>
      </w:pPr>
    </w:p>
    <w:p w:rsidR="003C3E13" w:rsidRDefault="003C3E13" w:rsidP="00535019">
      <w:pPr>
        <w:tabs>
          <w:tab w:val="left" w:pos="2268"/>
          <w:tab w:val="left" w:pos="6804"/>
        </w:tabs>
        <w:spacing w:after="0" w:line="240" w:lineRule="auto"/>
        <w:rPr>
          <w:rFonts w:ascii="Times New Roman" w:hAnsi="Times New Roman" w:cs="Times New Roman"/>
          <w:sz w:val="20"/>
          <w:szCs w:val="20"/>
        </w:rPr>
      </w:pPr>
    </w:p>
    <w:p w:rsidR="009C375F" w:rsidRDefault="009C375F" w:rsidP="00535019">
      <w:pPr>
        <w:tabs>
          <w:tab w:val="left" w:pos="2268"/>
          <w:tab w:val="left" w:pos="6804"/>
        </w:tabs>
        <w:spacing w:after="0" w:line="240" w:lineRule="auto"/>
        <w:rPr>
          <w:rFonts w:ascii="Times New Roman" w:hAnsi="Times New Roman" w:cs="Times New Roman"/>
          <w:sz w:val="20"/>
          <w:szCs w:val="20"/>
        </w:rPr>
      </w:pPr>
    </w:p>
    <w:p w:rsidR="009C375F" w:rsidRDefault="009C375F" w:rsidP="00535019">
      <w:pPr>
        <w:tabs>
          <w:tab w:val="left" w:pos="2268"/>
          <w:tab w:val="left" w:pos="6804"/>
        </w:tabs>
        <w:spacing w:after="0" w:line="240" w:lineRule="auto"/>
        <w:rPr>
          <w:rFonts w:ascii="Times New Roman" w:hAnsi="Times New Roman" w:cs="Times New Roman"/>
          <w:sz w:val="20"/>
          <w:szCs w:val="20"/>
        </w:rPr>
      </w:pPr>
    </w:p>
    <w:p w:rsidR="009C375F" w:rsidRDefault="009C375F" w:rsidP="00535019">
      <w:pPr>
        <w:tabs>
          <w:tab w:val="left" w:pos="2268"/>
          <w:tab w:val="left" w:pos="6804"/>
        </w:tabs>
        <w:spacing w:after="0" w:line="240" w:lineRule="auto"/>
        <w:rPr>
          <w:rFonts w:ascii="Times New Roman" w:hAnsi="Times New Roman" w:cs="Times New Roman"/>
          <w:sz w:val="20"/>
          <w:szCs w:val="20"/>
        </w:rPr>
      </w:pPr>
    </w:p>
    <w:p w:rsidR="009C375F" w:rsidRDefault="009C375F" w:rsidP="00535019">
      <w:pPr>
        <w:tabs>
          <w:tab w:val="left" w:pos="2268"/>
          <w:tab w:val="left" w:pos="6804"/>
        </w:tabs>
        <w:spacing w:after="0" w:line="240" w:lineRule="auto"/>
        <w:rPr>
          <w:rFonts w:ascii="Times New Roman" w:hAnsi="Times New Roman" w:cs="Times New Roman"/>
          <w:sz w:val="20"/>
          <w:szCs w:val="20"/>
        </w:rPr>
      </w:pPr>
    </w:p>
    <w:p w:rsidR="009C375F" w:rsidRDefault="009C375F" w:rsidP="00535019">
      <w:pPr>
        <w:tabs>
          <w:tab w:val="left" w:pos="2268"/>
          <w:tab w:val="left" w:pos="6804"/>
        </w:tabs>
        <w:spacing w:after="0" w:line="240" w:lineRule="auto"/>
        <w:rPr>
          <w:rFonts w:ascii="Times New Roman" w:hAnsi="Times New Roman" w:cs="Times New Roman"/>
          <w:sz w:val="20"/>
          <w:szCs w:val="20"/>
        </w:rPr>
      </w:pPr>
    </w:p>
    <w:p w:rsidR="009C375F" w:rsidRDefault="009C375F" w:rsidP="00535019">
      <w:pPr>
        <w:tabs>
          <w:tab w:val="left" w:pos="2268"/>
          <w:tab w:val="left" w:pos="6804"/>
        </w:tabs>
        <w:spacing w:after="0" w:line="240" w:lineRule="auto"/>
        <w:rPr>
          <w:rFonts w:ascii="Times New Roman" w:hAnsi="Times New Roman" w:cs="Times New Roman"/>
          <w:sz w:val="20"/>
          <w:szCs w:val="20"/>
        </w:rPr>
      </w:pPr>
    </w:p>
    <w:p w:rsidR="009C375F" w:rsidRDefault="009C375F" w:rsidP="00535019">
      <w:pPr>
        <w:tabs>
          <w:tab w:val="left" w:pos="2268"/>
          <w:tab w:val="left" w:pos="6804"/>
        </w:tabs>
        <w:spacing w:after="0" w:line="240" w:lineRule="auto"/>
        <w:rPr>
          <w:rFonts w:ascii="Times New Roman" w:hAnsi="Times New Roman" w:cs="Times New Roman"/>
          <w:sz w:val="20"/>
          <w:szCs w:val="20"/>
        </w:rPr>
      </w:pPr>
    </w:p>
    <w:p w:rsidR="009C375F" w:rsidRDefault="009C375F" w:rsidP="00535019">
      <w:pPr>
        <w:tabs>
          <w:tab w:val="left" w:pos="2268"/>
          <w:tab w:val="left" w:pos="6804"/>
        </w:tabs>
        <w:spacing w:after="0" w:line="240" w:lineRule="auto"/>
        <w:rPr>
          <w:rFonts w:ascii="Times New Roman" w:hAnsi="Times New Roman" w:cs="Times New Roman"/>
          <w:sz w:val="20"/>
          <w:szCs w:val="20"/>
        </w:rPr>
      </w:pPr>
    </w:p>
    <w:p w:rsidR="009C375F" w:rsidRDefault="009C375F" w:rsidP="00535019">
      <w:pPr>
        <w:tabs>
          <w:tab w:val="left" w:pos="2268"/>
          <w:tab w:val="left" w:pos="6804"/>
        </w:tabs>
        <w:spacing w:after="0" w:line="240" w:lineRule="auto"/>
        <w:rPr>
          <w:rFonts w:ascii="Times New Roman" w:hAnsi="Times New Roman" w:cs="Times New Roman"/>
          <w:sz w:val="20"/>
          <w:szCs w:val="20"/>
        </w:rPr>
      </w:pPr>
    </w:p>
    <w:p w:rsidR="00553E1A" w:rsidRPr="006B7533" w:rsidRDefault="00553E1A" w:rsidP="00535019">
      <w:pPr>
        <w:tabs>
          <w:tab w:val="left" w:pos="2268"/>
          <w:tab w:val="left" w:pos="6804"/>
        </w:tabs>
        <w:spacing w:after="0" w:line="240" w:lineRule="auto"/>
        <w:rPr>
          <w:rFonts w:ascii="Times New Roman" w:hAnsi="Times New Roman" w:cs="Times New Roman"/>
          <w:sz w:val="20"/>
          <w:szCs w:val="20"/>
        </w:rPr>
      </w:pPr>
    </w:p>
    <w:sectPr w:rsidR="00553E1A" w:rsidRPr="006B7533" w:rsidSect="00216133">
      <w:headerReference w:type="default" r:id="rId10"/>
      <w:footerReference w:type="first" r:id="rId11"/>
      <w:pgSz w:w="11906" w:h="16838"/>
      <w:pgMar w:top="1135"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0D0" w:rsidRDefault="003F40D0" w:rsidP="007212FD">
      <w:pPr>
        <w:spacing w:after="0" w:line="240" w:lineRule="auto"/>
      </w:pPr>
      <w:r>
        <w:separator/>
      </w:r>
    </w:p>
  </w:endnote>
  <w:endnote w:type="continuationSeparator" w:id="0">
    <w:p w:rsidR="003F40D0" w:rsidRDefault="003F40D0" w:rsidP="00721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EanGniv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79" w:rsidRDefault="00107179" w:rsidP="008B567E">
    <w:pPr>
      <w:pStyle w:val="a6"/>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0D0" w:rsidRDefault="003F40D0" w:rsidP="007212FD">
      <w:pPr>
        <w:spacing w:after="0" w:line="240" w:lineRule="auto"/>
      </w:pPr>
      <w:r>
        <w:separator/>
      </w:r>
    </w:p>
  </w:footnote>
  <w:footnote w:type="continuationSeparator" w:id="0">
    <w:p w:rsidR="003F40D0" w:rsidRDefault="003F40D0" w:rsidP="007212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99593"/>
      <w:docPartObj>
        <w:docPartGallery w:val="Page Numbers (Top of Page)"/>
        <w:docPartUnique/>
      </w:docPartObj>
    </w:sdtPr>
    <w:sdtContent>
      <w:p w:rsidR="008D2FE9" w:rsidRDefault="003311B5">
        <w:pPr>
          <w:pStyle w:val="a4"/>
          <w:jc w:val="center"/>
        </w:pPr>
        <w:r>
          <w:fldChar w:fldCharType="begin"/>
        </w:r>
        <w:r w:rsidR="008D2FE9">
          <w:instrText>PAGE   \* MERGEFORMAT</w:instrText>
        </w:r>
        <w:r>
          <w:fldChar w:fldCharType="separate"/>
        </w:r>
        <w:r w:rsidR="005E2327">
          <w:rPr>
            <w:noProof/>
          </w:rPr>
          <w:t>2</w:t>
        </w:r>
        <w:r>
          <w:fldChar w:fldCharType="end"/>
        </w:r>
      </w:p>
    </w:sdtContent>
  </w:sdt>
  <w:p w:rsidR="008D2FE9" w:rsidRDefault="008D2FE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A92256"/>
    <w:rsid w:val="00005E50"/>
    <w:rsid w:val="00014574"/>
    <w:rsid w:val="0001634D"/>
    <w:rsid w:val="0001696A"/>
    <w:rsid w:val="00021F0F"/>
    <w:rsid w:val="00024D01"/>
    <w:rsid w:val="000270F5"/>
    <w:rsid w:val="00031923"/>
    <w:rsid w:val="000471B8"/>
    <w:rsid w:val="000550FF"/>
    <w:rsid w:val="00056A50"/>
    <w:rsid w:val="00060BB3"/>
    <w:rsid w:val="00061D46"/>
    <w:rsid w:val="00070889"/>
    <w:rsid w:val="0007553B"/>
    <w:rsid w:val="000803E2"/>
    <w:rsid w:val="000904B6"/>
    <w:rsid w:val="00090738"/>
    <w:rsid w:val="00095729"/>
    <w:rsid w:val="000A1ED6"/>
    <w:rsid w:val="000A4E3C"/>
    <w:rsid w:val="000A527E"/>
    <w:rsid w:val="000A6BB7"/>
    <w:rsid w:val="000A6C9D"/>
    <w:rsid w:val="000B3E9A"/>
    <w:rsid w:val="000B708E"/>
    <w:rsid w:val="000C062E"/>
    <w:rsid w:val="000C225F"/>
    <w:rsid w:val="000C360E"/>
    <w:rsid w:val="000C685A"/>
    <w:rsid w:val="000D6814"/>
    <w:rsid w:val="000F2062"/>
    <w:rsid w:val="000F32C2"/>
    <w:rsid w:val="000F46F8"/>
    <w:rsid w:val="000F7BB7"/>
    <w:rsid w:val="00106120"/>
    <w:rsid w:val="00107179"/>
    <w:rsid w:val="00110CFA"/>
    <w:rsid w:val="00121D91"/>
    <w:rsid w:val="00134382"/>
    <w:rsid w:val="00144445"/>
    <w:rsid w:val="00151B1C"/>
    <w:rsid w:val="001530C5"/>
    <w:rsid w:val="00154919"/>
    <w:rsid w:val="00156642"/>
    <w:rsid w:val="001572B8"/>
    <w:rsid w:val="001600A6"/>
    <w:rsid w:val="001606D7"/>
    <w:rsid w:val="001620BB"/>
    <w:rsid w:val="00166A1C"/>
    <w:rsid w:val="00173F90"/>
    <w:rsid w:val="00180843"/>
    <w:rsid w:val="00181D70"/>
    <w:rsid w:val="0018208F"/>
    <w:rsid w:val="001822FA"/>
    <w:rsid w:val="0019080A"/>
    <w:rsid w:val="001921AE"/>
    <w:rsid w:val="001A71D0"/>
    <w:rsid w:val="001B073C"/>
    <w:rsid w:val="001B3194"/>
    <w:rsid w:val="001C1D35"/>
    <w:rsid w:val="001C2357"/>
    <w:rsid w:val="001C3873"/>
    <w:rsid w:val="001C4297"/>
    <w:rsid w:val="001C61B8"/>
    <w:rsid w:val="001E0687"/>
    <w:rsid w:val="001F2B16"/>
    <w:rsid w:val="001F5899"/>
    <w:rsid w:val="001F6486"/>
    <w:rsid w:val="001F7FCD"/>
    <w:rsid w:val="002048A1"/>
    <w:rsid w:val="00216133"/>
    <w:rsid w:val="0021798D"/>
    <w:rsid w:val="0023617A"/>
    <w:rsid w:val="002403E3"/>
    <w:rsid w:val="00280D52"/>
    <w:rsid w:val="00281733"/>
    <w:rsid w:val="00282A49"/>
    <w:rsid w:val="002834CE"/>
    <w:rsid w:val="00287332"/>
    <w:rsid w:val="00291073"/>
    <w:rsid w:val="002955B5"/>
    <w:rsid w:val="00297BCD"/>
    <w:rsid w:val="002A61DD"/>
    <w:rsid w:val="002A6465"/>
    <w:rsid w:val="002C5A15"/>
    <w:rsid w:val="002C7C1D"/>
    <w:rsid w:val="002D484E"/>
    <w:rsid w:val="002D644D"/>
    <w:rsid w:val="002E1577"/>
    <w:rsid w:val="002E73E8"/>
    <w:rsid w:val="002E7520"/>
    <w:rsid w:val="002F5211"/>
    <w:rsid w:val="003311B5"/>
    <w:rsid w:val="003407C6"/>
    <w:rsid w:val="0034238E"/>
    <w:rsid w:val="003443C6"/>
    <w:rsid w:val="00351661"/>
    <w:rsid w:val="00353B8A"/>
    <w:rsid w:val="0037627A"/>
    <w:rsid w:val="00384D83"/>
    <w:rsid w:val="00385FD2"/>
    <w:rsid w:val="003877B3"/>
    <w:rsid w:val="0039045F"/>
    <w:rsid w:val="003B4D0B"/>
    <w:rsid w:val="003B5CF8"/>
    <w:rsid w:val="003B78AF"/>
    <w:rsid w:val="003B7F94"/>
    <w:rsid w:val="003C030D"/>
    <w:rsid w:val="003C1601"/>
    <w:rsid w:val="003C2759"/>
    <w:rsid w:val="003C2B52"/>
    <w:rsid w:val="003C3E13"/>
    <w:rsid w:val="003E45E7"/>
    <w:rsid w:val="003F40D0"/>
    <w:rsid w:val="004036B5"/>
    <w:rsid w:val="00410A58"/>
    <w:rsid w:val="00431FA2"/>
    <w:rsid w:val="00464C05"/>
    <w:rsid w:val="00470AB3"/>
    <w:rsid w:val="00470BE4"/>
    <w:rsid w:val="00471072"/>
    <w:rsid w:val="00471B0F"/>
    <w:rsid w:val="00481C04"/>
    <w:rsid w:val="004840EF"/>
    <w:rsid w:val="00497EE9"/>
    <w:rsid w:val="004A2339"/>
    <w:rsid w:val="004A6AB6"/>
    <w:rsid w:val="004B0034"/>
    <w:rsid w:val="004B015C"/>
    <w:rsid w:val="004B1191"/>
    <w:rsid w:val="004C37D3"/>
    <w:rsid w:val="004D754A"/>
    <w:rsid w:val="004E0AF0"/>
    <w:rsid w:val="004E2E04"/>
    <w:rsid w:val="004E386A"/>
    <w:rsid w:val="004E3F7D"/>
    <w:rsid w:val="004E7B80"/>
    <w:rsid w:val="004F53F0"/>
    <w:rsid w:val="00501116"/>
    <w:rsid w:val="00503D80"/>
    <w:rsid w:val="00503DD5"/>
    <w:rsid w:val="00505E8B"/>
    <w:rsid w:val="00507B53"/>
    <w:rsid w:val="00512CB8"/>
    <w:rsid w:val="00521E7D"/>
    <w:rsid w:val="005220DC"/>
    <w:rsid w:val="005246F9"/>
    <w:rsid w:val="00535019"/>
    <w:rsid w:val="00536C62"/>
    <w:rsid w:val="00540698"/>
    <w:rsid w:val="00541860"/>
    <w:rsid w:val="00546605"/>
    <w:rsid w:val="00553E1A"/>
    <w:rsid w:val="00555265"/>
    <w:rsid w:val="00573CBD"/>
    <w:rsid w:val="005741AC"/>
    <w:rsid w:val="00587ED7"/>
    <w:rsid w:val="00590D66"/>
    <w:rsid w:val="005916D9"/>
    <w:rsid w:val="005A2789"/>
    <w:rsid w:val="005B4F96"/>
    <w:rsid w:val="005B6345"/>
    <w:rsid w:val="005C1627"/>
    <w:rsid w:val="005C4F44"/>
    <w:rsid w:val="005C6A45"/>
    <w:rsid w:val="005D0F18"/>
    <w:rsid w:val="005E1CDD"/>
    <w:rsid w:val="005E2327"/>
    <w:rsid w:val="005E4112"/>
    <w:rsid w:val="005F3038"/>
    <w:rsid w:val="00602204"/>
    <w:rsid w:val="00610CE9"/>
    <w:rsid w:val="006128E0"/>
    <w:rsid w:val="00613B7C"/>
    <w:rsid w:val="00632958"/>
    <w:rsid w:val="00640924"/>
    <w:rsid w:val="006541AC"/>
    <w:rsid w:val="0065704F"/>
    <w:rsid w:val="00672D84"/>
    <w:rsid w:val="0067714B"/>
    <w:rsid w:val="006779E4"/>
    <w:rsid w:val="006879C2"/>
    <w:rsid w:val="00693993"/>
    <w:rsid w:val="006975D6"/>
    <w:rsid w:val="006B2BBE"/>
    <w:rsid w:val="006B3C44"/>
    <w:rsid w:val="006B3CEA"/>
    <w:rsid w:val="006C3913"/>
    <w:rsid w:val="006C7592"/>
    <w:rsid w:val="006D6E15"/>
    <w:rsid w:val="006E2551"/>
    <w:rsid w:val="006E2A1E"/>
    <w:rsid w:val="006F4D2C"/>
    <w:rsid w:val="006F6EF4"/>
    <w:rsid w:val="006F7CC2"/>
    <w:rsid w:val="007047DF"/>
    <w:rsid w:val="007212FD"/>
    <w:rsid w:val="00722713"/>
    <w:rsid w:val="00722A7C"/>
    <w:rsid w:val="00725733"/>
    <w:rsid w:val="00725C8E"/>
    <w:rsid w:val="00726261"/>
    <w:rsid w:val="00746B51"/>
    <w:rsid w:val="0076212D"/>
    <w:rsid w:val="00773E43"/>
    <w:rsid w:val="007770C3"/>
    <w:rsid w:val="00781E0D"/>
    <w:rsid w:val="007928EA"/>
    <w:rsid w:val="0079459D"/>
    <w:rsid w:val="007B406E"/>
    <w:rsid w:val="007B5558"/>
    <w:rsid w:val="007C155E"/>
    <w:rsid w:val="007C17ED"/>
    <w:rsid w:val="007C46FD"/>
    <w:rsid w:val="007D33FC"/>
    <w:rsid w:val="007E1E06"/>
    <w:rsid w:val="007F6CD9"/>
    <w:rsid w:val="0080110C"/>
    <w:rsid w:val="00803707"/>
    <w:rsid w:val="00816A05"/>
    <w:rsid w:val="00843712"/>
    <w:rsid w:val="00861729"/>
    <w:rsid w:val="00862790"/>
    <w:rsid w:val="00874AEC"/>
    <w:rsid w:val="008825C3"/>
    <w:rsid w:val="00882E6D"/>
    <w:rsid w:val="0088500F"/>
    <w:rsid w:val="0089082C"/>
    <w:rsid w:val="00890E07"/>
    <w:rsid w:val="008A14AF"/>
    <w:rsid w:val="008B567E"/>
    <w:rsid w:val="008C26A5"/>
    <w:rsid w:val="008C2816"/>
    <w:rsid w:val="008D2FE9"/>
    <w:rsid w:val="008D6D54"/>
    <w:rsid w:val="008E65CE"/>
    <w:rsid w:val="008E7BC1"/>
    <w:rsid w:val="008F0531"/>
    <w:rsid w:val="008F7298"/>
    <w:rsid w:val="00905899"/>
    <w:rsid w:val="009107B5"/>
    <w:rsid w:val="00923798"/>
    <w:rsid w:val="00923FB5"/>
    <w:rsid w:val="009260CB"/>
    <w:rsid w:val="00932222"/>
    <w:rsid w:val="00932252"/>
    <w:rsid w:val="00934308"/>
    <w:rsid w:val="0093472E"/>
    <w:rsid w:val="009347EF"/>
    <w:rsid w:val="00935651"/>
    <w:rsid w:val="00956706"/>
    <w:rsid w:val="009800C5"/>
    <w:rsid w:val="00992E4D"/>
    <w:rsid w:val="009949BA"/>
    <w:rsid w:val="0099556E"/>
    <w:rsid w:val="009A186E"/>
    <w:rsid w:val="009A1ECF"/>
    <w:rsid w:val="009B0AD4"/>
    <w:rsid w:val="009C375F"/>
    <w:rsid w:val="009D04AE"/>
    <w:rsid w:val="009D5CBB"/>
    <w:rsid w:val="009D7277"/>
    <w:rsid w:val="009E137F"/>
    <w:rsid w:val="009E3844"/>
    <w:rsid w:val="009E54A4"/>
    <w:rsid w:val="009F1DDB"/>
    <w:rsid w:val="00A009C7"/>
    <w:rsid w:val="00A0189B"/>
    <w:rsid w:val="00A02350"/>
    <w:rsid w:val="00A059D5"/>
    <w:rsid w:val="00A05BCA"/>
    <w:rsid w:val="00A1193C"/>
    <w:rsid w:val="00A14930"/>
    <w:rsid w:val="00A21AA7"/>
    <w:rsid w:val="00A23DF1"/>
    <w:rsid w:val="00A30D31"/>
    <w:rsid w:val="00A45F78"/>
    <w:rsid w:val="00A56320"/>
    <w:rsid w:val="00A56FBD"/>
    <w:rsid w:val="00A70A77"/>
    <w:rsid w:val="00A858C3"/>
    <w:rsid w:val="00A86A53"/>
    <w:rsid w:val="00A92256"/>
    <w:rsid w:val="00A95BBB"/>
    <w:rsid w:val="00AA48D8"/>
    <w:rsid w:val="00AE59FA"/>
    <w:rsid w:val="00AF6115"/>
    <w:rsid w:val="00B03059"/>
    <w:rsid w:val="00B05F6A"/>
    <w:rsid w:val="00B14110"/>
    <w:rsid w:val="00B213C0"/>
    <w:rsid w:val="00B30832"/>
    <w:rsid w:val="00B35CBB"/>
    <w:rsid w:val="00B401BF"/>
    <w:rsid w:val="00B55C7F"/>
    <w:rsid w:val="00B63C1F"/>
    <w:rsid w:val="00B811B8"/>
    <w:rsid w:val="00B96E0C"/>
    <w:rsid w:val="00BA1182"/>
    <w:rsid w:val="00BA2E39"/>
    <w:rsid w:val="00BC6A8C"/>
    <w:rsid w:val="00BE0064"/>
    <w:rsid w:val="00BE3CB4"/>
    <w:rsid w:val="00BE4328"/>
    <w:rsid w:val="00BE7C58"/>
    <w:rsid w:val="00BF42CF"/>
    <w:rsid w:val="00BF682C"/>
    <w:rsid w:val="00C1310A"/>
    <w:rsid w:val="00C175CF"/>
    <w:rsid w:val="00C23C4D"/>
    <w:rsid w:val="00C30BB6"/>
    <w:rsid w:val="00C31CFE"/>
    <w:rsid w:val="00C32643"/>
    <w:rsid w:val="00C32DEB"/>
    <w:rsid w:val="00C34DF8"/>
    <w:rsid w:val="00C4069F"/>
    <w:rsid w:val="00C45C7E"/>
    <w:rsid w:val="00C5624E"/>
    <w:rsid w:val="00C6273E"/>
    <w:rsid w:val="00C644D1"/>
    <w:rsid w:val="00C66B82"/>
    <w:rsid w:val="00C66EC9"/>
    <w:rsid w:val="00C73886"/>
    <w:rsid w:val="00C858F6"/>
    <w:rsid w:val="00C97631"/>
    <w:rsid w:val="00CA18C3"/>
    <w:rsid w:val="00CA5F0B"/>
    <w:rsid w:val="00CB564A"/>
    <w:rsid w:val="00CB68F9"/>
    <w:rsid w:val="00CB793A"/>
    <w:rsid w:val="00CC43A4"/>
    <w:rsid w:val="00CD3804"/>
    <w:rsid w:val="00CE28AF"/>
    <w:rsid w:val="00CE3379"/>
    <w:rsid w:val="00CE37A6"/>
    <w:rsid w:val="00CF03C8"/>
    <w:rsid w:val="00D13019"/>
    <w:rsid w:val="00D30322"/>
    <w:rsid w:val="00D311EE"/>
    <w:rsid w:val="00D3581C"/>
    <w:rsid w:val="00D376A9"/>
    <w:rsid w:val="00D67556"/>
    <w:rsid w:val="00D76369"/>
    <w:rsid w:val="00D80883"/>
    <w:rsid w:val="00D83500"/>
    <w:rsid w:val="00D84DA2"/>
    <w:rsid w:val="00D861EA"/>
    <w:rsid w:val="00D935F1"/>
    <w:rsid w:val="00D941DC"/>
    <w:rsid w:val="00D97AA5"/>
    <w:rsid w:val="00DA3671"/>
    <w:rsid w:val="00DA6DCD"/>
    <w:rsid w:val="00DA7CFC"/>
    <w:rsid w:val="00DB6ACA"/>
    <w:rsid w:val="00DC1887"/>
    <w:rsid w:val="00DE151A"/>
    <w:rsid w:val="00DF4BF0"/>
    <w:rsid w:val="00DF74D9"/>
    <w:rsid w:val="00E12680"/>
    <w:rsid w:val="00E151A6"/>
    <w:rsid w:val="00E239CA"/>
    <w:rsid w:val="00E4286E"/>
    <w:rsid w:val="00E44B9F"/>
    <w:rsid w:val="00E46BE6"/>
    <w:rsid w:val="00E554C3"/>
    <w:rsid w:val="00E81C9B"/>
    <w:rsid w:val="00E823BC"/>
    <w:rsid w:val="00E83020"/>
    <w:rsid w:val="00E93D97"/>
    <w:rsid w:val="00EA1DA0"/>
    <w:rsid w:val="00EA55AF"/>
    <w:rsid w:val="00EA7E72"/>
    <w:rsid w:val="00EB1906"/>
    <w:rsid w:val="00EB5B39"/>
    <w:rsid w:val="00EC7336"/>
    <w:rsid w:val="00EC7FC1"/>
    <w:rsid w:val="00ED1C26"/>
    <w:rsid w:val="00ED46F3"/>
    <w:rsid w:val="00EE59E5"/>
    <w:rsid w:val="00EF1A8D"/>
    <w:rsid w:val="00EF32E2"/>
    <w:rsid w:val="00EF4699"/>
    <w:rsid w:val="00F0673C"/>
    <w:rsid w:val="00F146CF"/>
    <w:rsid w:val="00F15E73"/>
    <w:rsid w:val="00F21B9A"/>
    <w:rsid w:val="00F31E69"/>
    <w:rsid w:val="00F41A8A"/>
    <w:rsid w:val="00F4476D"/>
    <w:rsid w:val="00F50B1B"/>
    <w:rsid w:val="00F5277D"/>
    <w:rsid w:val="00F57360"/>
    <w:rsid w:val="00F66AC5"/>
    <w:rsid w:val="00F82ABC"/>
    <w:rsid w:val="00F8464A"/>
    <w:rsid w:val="00F95708"/>
    <w:rsid w:val="00F95FA4"/>
    <w:rsid w:val="00FA01E1"/>
    <w:rsid w:val="00FA383B"/>
    <w:rsid w:val="00FC4FD4"/>
    <w:rsid w:val="00FD0DB3"/>
    <w:rsid w:val="00FD3AE9"/>
    <w:rsid w:val="00FD54C6"/>
    <w:rsid w:val="00FE23D6"/>
    <w:rsid w:val="00FE3EC1"/>
    <w:rsid w:val="00FE541E"/>
    <w:rsid w:val="00FF5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3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customStyle="1" w:styleId="ConsPlusNormal">
    <w:name w:val="ConsPlusNormal"/>
    <w:rsid w:val="000471B8"/>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text">
    <w:name w:val="text"/>
    <w:basedOn w:val="a"/>
    <w:link w:val="text0"/>
    <w:rsid w:val="000471B8"/>
    <w:pPr>
      <w:spacing w:after="0" w:line="240" w:lineRule="auto"/>
      <w:ind w:firstLine="567"/>
      <w:jc w:val="both"/>
    </w:pPr>
    <w:rPr>
      <w:rFonts w:ascii="Arial" w:eastAsia="Times New Roman" w:hAnsi="Arial" w:cs="Arial"/>
      <w:sz w:val="24"/>
      <w:szCs w:val="24"/>
      <w:lang w:eastAsia="ru-RU"/>
    </w:rPr>
  </w:style>
  <w:style w:type="character" w:styleId="aa">
    <w:name w:val="Strong"/>
    <w:qFormat/>
    <w:rsid w:val="000471B8"/>
    <w:rPr>
      <w:rFonts w:ascii="Verdana" w:hAnsi="Verdana" w:cs="Verdana"/>
      <w:b/>
      <w:bCs/>
      <w:lang w:val="en-US" w:eastAsia="en-US" w:bidi="ar-SA"/>
    </w:rPr>
  </w:style>
  <w:style w:type="character" w:customStyle="1" w:styleId="text0">
    <w:name w:val="text Знак"/>
    <w:link w:val="text"/>
    <w:locked/>
    <w:rsid w:val="000471B8"/>
    <w:rPr>
      <w:rFonts w:ascii="Arial" w:eastAsia="Times New Roman" w:hAnsi="Arial" w:cs="Arial"/>
      <w:sz w:val="24"/>
      <w:szCs w:val="24"/>
      <w:lang w:eastAsia="ru-RU"/>
    </w:rPr>
  </w:style>
  <w:style w:type="paragraph" w:styleId="ab">
    <w:name w:val="Body Text"/>
    <w:basedOn w:val="a"/>
    <w:link w:val="ac"/>
    <w:uiPriority w:val="99"/>
    <w:rsid w:val="00E554C3"/>
    <w:pPr>
      <w:widowControl w:val="0"/>
      <w:autoSpaceDE w:val="0"/>
      <w:autoSpaceDN w:val="0"/>
      <w:adjustRightInd w:val="0"/>
      <w:spacing w:after="120" w:line="240" w:lineRule="auto"/>
    </w:pPr>
    <w:rPr>
      <w:rFonts w:ascii="Calibri" w:eastAsia="Calibri" w:hAnsi="Calibri" w:cs="Times New Roman"/>
      <w:sz w:val="20"/>
      <w:szCs w:val="20"/>
      <w:lang w:eastAsia="ru-RU"/>
    </w:rPr>
  </w:style>
  <w:style w:type="character" w:customStyle="1" w:styleId="ac">
    <w:name w:val="Основной текст Знак"/>
    <w:basedOn w:val="a0"/>
    <w:link w:val="ab"/>
    <w:uiPriority w:val="99"/>
    <w:rsid w:val="00E554C3"/>
    <w:rPr>
      <w:rFonts w:ascii="Calibri" w:eastAsia="Calibri" w:hAnsi="Calibri" w:cs="Times New Roman"/>
      <w:sz w:val="20"/>
      <w:szCs w:val="20"/>
      <w:lang w:eastAsia="ru-RU"/>
    </w:rPr>
  </w:style>
  <w:style w:type="paragraph" w:styleId="ad">
    <w:name w:val="Body Text Indent"/>
    <w:basedOn w:val="a"/>
    <w:link w:val="ae"/>
    <w:uiPriority w:val="99"/>
    <w:rsid w:val="00E554C3"/>
    <w:pPr>
      <w:spacing w:after="120"/>
      <w:ind w:left="283"/>
    </w:pPr>
    <w:rPr>
      <w:rFonts w:ascii="Calibri" w:eastAsia="Calibri" w:hAnsi="Calibri" w:cs="Times New Roman"/>
    </w:rPr>
  </w:style>
  <w:style w:type="character" w:customStyle="1" w:styleId="ae">
    <w:name w:val="Основной текст с отступом Знак"/>
    <w:basedOn w:val="a0"/>
    <w:link w:val="ad"/>
    <w:uiPriority w:val="99"/>
    <w:rsid w:val="00E554C3"/>
    <w:rPr>
      <w:rFonts w:ascii="Calibri" w:eastAsia="Calibri" w:hAnsi="Calibri" w:cs="Times New Roman"/>
    </w:rPr>
  </w:style>
  <w:style w:type="paragraph" w:styleId="af">
    <w:name w:val="Body Text First Indent"/>
    <w:basedOn w:val="ab"/>
    <w:link w:val="af0"/>
    <w:uiPriority w:val="99"/>
    <w:semiHidden/>
    <w:unhideWhenUsed/>
    <w:rsid w:val="00D83500"/>
    <w:pPr>
      <w:widowControl/>
      <w:autoSpaceDE/>
      <w:autoSpaceDN/>
      <w:adjustRightInd/>
      <w:spacing w:after="160" w:line="259" w:lineRule="auto"/>
      <w:ind w:firstLine="360"/>
    </w:pPr>
    <w:rPr>
      <w:rFonts w:asciiTheme="minorHAnsi" w:eastAsiaTheme="minorHAnsi" w:hAnsiTheme="minorHAnsi" w:cstheme="minorBidi"/>
      <w:sz w:val="22"/>
      <w:szCs w:val="22"/>
      <w:lang w:eastAsia="en-US"/>
    </w:rPr>
  </w:style>
  <w:style w:type="character" w:customStyle="1" w:styleId="af0">
    <w:name w:val="Красная строка Знак"/>
    <w:basedOn w:val="ac"/>
    <w:link w:val="af"/>
    <w:uiPriority w:val="99"/>
    <w:semiHidden/>
    <w:rsid w:val="00D83500"/>
    <w:rPr>
      <w:rFonts w:ascii="Calibri" w:eastAsia="Calibri" w:hAnsi="Calibri" w:cs="Times New Roman"/>
      <w:sz w:val="20"/>
      <w:szCs w:val="20"/>
      <w:lang w:eastAsia="ru-RU"/>
    </w:rPr>
  </w:style>
  <w:style w:type="paragraph" w:customStyle="1" w:styleId="1">
    <w:name w:val="1 Знак"/>
    <w:basedOn w:val="a"/>
    <w:rsid w:val="000B3E9A"/>
    <w:pPr>
      <w:spacing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704603942">
      <w:bodyDiv w:val="1"/>
      <w:marLeft w:val="0"/>
      <w:marRight w:val="0"/>
      <w:marTop w:val="0"/>
      <w:marBottom w:val="0"/>
      <w:divBdr>
        <w:top w:val="none" w:sz="0" w:space="0" w:color="auto"/>
        <w:left w:val="none" w:sz="0" w:space="0" w:color="auto"/>
        <w:bottom w:val="none" w:sz="0" w:space="0" w:color="auto"/>
        <w:right w:val="none" w:sz="0" w:space="0" w:color="auto"/>
      </w:divBdr>
    </w:div>
    <w:div w:id="21235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4.xml><?xml version="1.0" encoding="utf-8"?>
<ds:datastoreItem xmlns:ds="http://schemas.openxmlformats.org/officeDocument/2006/customXml" ds:itemID="{9C7463EB-D873-4509-AC1D-44551821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723</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Меницкая Анастасия Александровна</dc:creator>
  <cp:lastModifiedBy>User7</cp:lastModifiedBy>
  <cp:revision>28</cp:revision>
  <cp:lastPrinted>2022-12-02T11:46:00Z</cp:lastPrinted>
  <dcterms:created xsi:type="dcterms:W3CDTF">2022-06-16T08:07:00Z</dcterms:created>
  <dcterms:modified xsi:type="dcterms:W3CDTF">2023-12-28T05:19:00Z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