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400FBA" w:rsidRDefault="00400FBA" w:rsidP="00400FBA">
      <w:pPr>
        <w:rPr>
          <w:b/>
        </w:rPr>
      </w:pPr>
    </w:p>
    <w:p w:rsidR="00400FBA" w:rsidRDefault="00400FBA" w:rsidP="00400FBA">
      <w:pPr>
        <w:jc w:val="both"/>
        <w:rPr>
          <w:b/>
        </w:rPr>
      </w:pPr>
      <w:r>
        <w:rPr>
          <w:b/>
        </w:rPr>
        <w:t>- Я заплатил госпошлину в большем размере. Смогу ли ее вернуть? В каких случаях</w:t>
      </w:r>
      <w:r w:rsidRPr="00236CE0">
        <w:rPr>
          <w:b/>
        </w:rPr>
        <w:t xml:space="preserve"> госпошлин</w:t>
      </w:r>
      <w:r>
        <w:rPr>
          <w:b/>
        </w:rPr>
        <w:t>а</w:t>
      </w:r>
      <w:r w:rsidRPr="00236CE0">
        <w:rPr>
          <w:b/>
        </w:rPr>
        <w:t xml:space="preserve"> </w:t>
      </w:r>
      <w:r>
        <w:rPr>
          <w:b/>
        </w:rPr>
        <w:t>подлежит возврату?</w:t>
      </w:r>
    </w:p>
    <w:p w:rsidR="00400FBA" w:rsidRDefault="00400FBA" w:rsidP="00400FBA">
      <w:pPr>
        <w:jc w:val="both"/>
      </w:pPr>
    </w:p>
    <w:p w:rsidR="00400FBA" w:rsidRDefault="00400FBA" w:rsidP="00400FBA">
      <w:pPr>
        <w:jc w:val="both"/>
      </w:pPr>
      <w:r>
        <w:t>- Уплаченная государственная пошлина подлежит возврату в случае:</w:t>
      </w:r>
    </w:p>
    <w:p w:rsidR="00400FBA" w:rsidRDefault="00400FBA" w:rsidP="00400FBA">
      <w:pPr>
        <w:jc w:val="both"/>
      </w:pPr>
      <w:r>
        <w:t>Отказа лиц от совершения сделки (купли, продажи, дарения) до обращения в орган регистрации права (</w:t>
      </w:r>
      <w:proofErr w:type="spellStart"/>
      <w:r>
        <w:t>Росреестр</w:t>
      </w:r>
      <w:proofErr w:type="spellEnd"/>
      <w:r>
        <w:t>);</w:t>
      </w:r>
    </w:p>
    <w:p w:rsidR="00400FBA" w:rsidRDefault="00400FBA" w:rsidP="00400FBA">
      <w:pPr>
        <w:jc w:val="both"/>
      </w:pPr>
      <w:r>
        <w:t xml:space="preserve">Уплаты в большем (излишнем) размере, чем это предусмотрено законодательством. </w:t>
      </w:r>
    </w:p>
    <w:p w:rsidR="00400FBA" w:rsidRDefault="00400FBA" w:rsidP="00400FBA">
      <w:pPr>
        <w:jc w:val="both"/>
      </w:pPr>
      <w:r w:rsidRPr="00236CE0">
        <w:t>Для того чтобы вернуть денежные средства, необходимо написать заявление на возврат уплаченной суммы, сделать это можно в тече</w:t>
      </w:r>
      <w:r>
        <w:t xml:space="preserve">ние трех лет с момента оплаты. </w:t>
      </w:r>
    </w:p>
    <w:p w:rsidR="00400FBA" w:rsidRPr="00236CE0" w:rsidRDefault="00400FBA" w:rsidP="00400FBA">
      <w:pPr>
        <w:jc w:val="both"/>
      </w:pPr>
      <w:r w:rsidRPr="00236CE0">
        <w:t xml:space="preserve">Заявление может быть подано лично в Управление </w:t>
      </w:r>
      <w:proofErr w:type="spellStart"/>
      <w:r w:rsidRPr="00236CE0">
        <w:t>Росреестра</w:t>
      </w:r>
      <w:proofErr w:type="spellEnd"/>
      <w:r w:rsidRPr="00236CE0">
        <w:t xml:space="preserve"> либо в офисы многофункциональных центров «Мои док</w:t>
      </w:r>
      <w:r>
        <w:t>ументы» или направлено по почте.</w:t>
      </w:r>
    </w:p>
    <w:p w:rsidR="00400FBA" w:rsidRPr="00236CE0" w:rsidRDefault="00400FBA" w:rsidP="00400FBA">
      <w:pPr>
        <w:jc w:val="both"/>
      </w:pPr>
      <w:proofErr w:type="gramStart"/>
      <w:r w:rsidRPr="00236CE0">
        <w:t>В заявлении указываются: банковские реквизиты, необходимые для возврата платежа лицу, в отношении которого должно быть совершено учетно-регистрационное действие, (фамилия, имя, отчество (при его наличии), лицевой или банковский счет, наименование и БИК банка получателя, почтовый адрес или адрес электронной почты.</w:t>
      </w:r>
      <w:proofErr w:type="gramEnd"/>
    </w:p>
    <w:p w:rsidR="00400FBA" w:rsidRDefault="00400FBA" w:rsidP="00400FBA">
      <w:pPr>
        <w:jc w:val="both"/>
      </w:pPr>
      <w:r>
        <w:t xml:space="preserve"> </w:t>
      </w:r>
      <w:r w:rsidRPr="00236CE0">
        <w:t xml:space="preserve">Также к заявлению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 </w:t>
      </w:r>
    </w:p>
    <w:p w:rsidR="00400FBA" w:rsidRDefault="00400FBA" w:rsidP="00400FBA">
      <w:pPr>
        <w:jc w:val="both"/>
      </w:pPr>
      <w:r>
        <w:t>Возврат производится в течение одного месяца со дня подачи указанного заявления</w:t>
      </w:r>
    </w:p>
    <w:p w:rsidR="00400FBA" w:rsidRDefault="00400FBA" w:rsidP="00400FBA">
      <w:pPr>
        <w:jc w:val="both"/>
      </w:pPr>
    </w:p>
    <w:p w:rsidR="00400FBA" w:rsidRPr="004D06A0" w:rsidRDefault="00400FBA" w:rsidP="00400FBA">
      <w:pPr>
        <w:pStyle w:val="a4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4D06A0">
        <w:rPr>
          <w:b/>
          <w:bCs/>
          <w:color w:val="000000"/>
          <w:shd w:val="clear" w:color="auto" w:fill="FFFFFF"/>
        </w:rPr>
        <w:t xml:space="preserve">- Нужно ли нотариально удостоверять договор купли-продажи комнаты в коммунальной квартире? </w:t>
      </w:r>
    </w:p>
    <w:p w:rsidR="00400FBA" w:rsidRDefault="00400FBA" w:rsidP="00400FBA">
      <w:pPr>
        <w:pStyle w:val="a4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400FBA" w:rsidRDefault="00400FBA" w:rsidP="00400FBA">
      <w:pPr>
        <w:pStyle w:val="a4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4D06A0">
        <w:rPr>
          <w:b/>
          <w:bCs/>
          <w:color w:val="000000"/>
          <w:shd w:val="clear" w:color="auto" w:fill="FFFFFF"/>
        </w:rPr>
        <w:t xml:space="preserve">- </w:t>
      </w:r>
      <w:r w:rsidRPr="004D06A0">
        <w:rPr>
          <w:bCs/>
          <w:color w:val="000000"/>
          <w:shd w:val="clear" w:color="auto" w:fill="FFFFFF"/>
        </w:rPr>
        <w:t xml:space="preserve">Все зависит от того, как зарегистрировано право на комнату. Если продавец обладает </w:t>
      </w:r>
      <w:proofErr w:type="gramStart"/>
      <w:r w:rsidRPr="004D06A0">
        <w:rPr>
          <w:bCs/>
          <w:color w:val="000000"/>
          <w:shd w:val="clear" w:color="auto" w:fill="FFFFFF"/>
        </w:rPr>
        <w:t>комнатой</w:t>
      </w:r>
      <w:proofErr w:type="gramEnd"/>
      <w:r w:rsidRPr="004D06A0">
        <w:rPr>
          <w:bCs/>
          <w:color w:val="000000"/>
          <w:shd w:val="clear" w:color="auto" w:fill="FFFFFF"/>
        </w:rPr>
        <w:t xml:space="preserve"> как долей в праве общей долевой собственности на коммунальную квартиру (например, доля 18/95, т.е. комната 18 </w:t>
      </w:r>
      <w:proofErr w:type="spellStart"/>
      <w:r w:rsidRPr="004D06A0">
        <w:rPr>
          <w:bCs/>
          <w:color w:val="000000"/>
          <w:shd w:val="clear" w:color="auto" w:fill="FFFFFF"/>
        </w:rPr>
        <w:t>кв.м</w:t>
      </w:r>
      <w:proofErr w:type="spellEnd"/>
      <w:r w:rsidRPr="004D06A0">
        <w:rPr>
          <w:bCs/>
          <w:color w:val="000000"/>
          <w:shd w:val="clear" w:color="auto" w:fill="FFFFFF"/>
        </w:rPr>
        <w:t xml:space="preserve">. от общей площади коммунальной квартиры 95 </w:t>
      </w:r>
      <w:proofErr w:type="spellStart"/>
      <w:r w:rsidRPr="004D06A0">
        <w:rPr>
          <w:bCs/>
          <w:color w:val="000000"/>
          <w:shd w:val="clear" w:color="auto" w:fill="FFFFFF"/>
        </w:rPr>
        <w:t>кв.м</w:t>
      </w:r>
      <w:proofErr w:type="spellEnd"/>
      <w:r w:rsidRPr="004D06A0">
        <w:rPr>
          <w:bCs/>
          <w:color w:val="000000"/>
          <w:shd w:val="clear" w:color="auto" w:fill="FFFFFF"/>
        </w:rPr>
        <w:t xml:space="preserve">.), то такая сделка подлежит обязательному нотариальному удостоверению в силу ст. 42 Закона о регистрации недвижимости. Если же зарегистрировано право собственности на комнату как на отдельное жилое помещение (например, собственность на комнату № 5 площадью 18 </w:t>
      </w:r>
      <w:proofErr w:type="spellStart"/>
      <w:r w:rsidRPr="004D06A0">
        <w:rPr>
          <w:bCs/>
          <w:color w:val="000000"/>
          <w:shd w:val="clear" w:color="auto" w:fill="FFFFFF"/>
        </w:rPr>
        <w:t>кв.м</w:t>
      </w:r>
      <w:proofErr w:type="spellEnd"/>
      <w:r w:rsidRPr="004D06A0">
        <w:rPr>
          <w:bCs/>
          <w:color w:val="000000"/>
          <w:shd w:val="clear" w:color="auto" w:fill="FFFFFF"/>
        </w:rPr>
        <w:t xml:space="preserve">.), такая сделка может быть совершена в простой письменной форме, без нотариального удостоверения. Однако если стороны в договоре купли-продажи сами предусмотрят условие о нотариальном удостоверении, то такой договор тоже нужно будет удостоверить. </w:t>
      </w:r>
    </w:p>
    <w:p w:rsidR="00400FBA" w:rsidRDefault="00400FBA" w:rsidP="00400FBA">
      <w:pPr>
        <w:pStyle w:val="a4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C057F8" w:rsidRPr="00280413" w:rsidRDefault="00C057F8" w:rsidP="00C057F8">
      <w:pPr>
        <w:jc w:val="both"/>
        <w:rPr>
          <w:b/>
        </w:rPr>
      </w:pPr>
      <w:r>
        <w:rPr>
          <w:b/>
        </w:rPr>
        <w:t xml:space="preserve">- </w:t>
      </w:r>
      <w:r w:rsidRPr="00280413">
        <w:rPr>
          <w:b/>
        </w:rPr>
        <w:t>Объясните</w:t>
      </w:r>
      <w:r>
        <w:rPr>
          <w:b/>
        </w:rPr>
        <w:t>,</w:t>
      </w:r>
      <w:r w:rsidRPr="00280413">
        <w:rPr>
          <w:b/>
        </w:rPr>
        <w:t xml:space="preserve"> в чем различие между кадастровой выпиской, кадастровым паспортом и кадастровым планом?</w:t>
      </w:r>
    </w:p>
    <w:p w:rsidR="00C057F8" w:rsidRDefault="00C057F8" w:rsidP="00C057F8">
      <w:pPr>
        <w:jc w:val="both"/>
      </w:pPr>
    </w:p>
    <w:p w:rsidR="00C057F8" w:rsidRPr="00280413" w:rsidRDefault="00C057F8" w:rsidP="00C057F8">
      <w:pPr>
        <w:jc w:val="both"/>
      </w:pPr>
      <w:r>
        <w:t xml:space="preserve">- </w:t>
      </w:r>
      <w:bookmarkStart w:id="0" w:name="_GoBack"/>
      <w:bookmarkEnd w:id="0"/>
      <w:r w:rsidRPr="00280413">
        <w:t>Кадастровая выписка об объекте недвижимости представляет собой выписку из государственного кадастра недвижимости, содержащую запрашиваемые сведения об объекте недвижимости.</w:t>
      </w:r>
    </w:p>
    <w:p w:rsidR="00C057F8" w:rsidRPr="00280413" w:rsidRDefault="00C057F8" w:rsidP="00C057F8">
      <w:pPr>
        <w:ind w:firstLine="708"/>
        <w:jc w:val="both"/>
      </w:pPr>
      <w:r w:rsidRPr="00280413">
        <w:t>Кадастровый паспорт объекта недвижимости представляет собой выписку из государственного кадастра недвижимости, содержащую уникальные характеристики объекта недвижимости.</w:t>
      </w:r>
    </w:p>
    <w:p w:rsidR="00C057F8" w:rsidRPr="00280413" w:rsidRDefault="00C057F8" w:rsidP="00C057F8">
      <w:pPr>
        <w:ind w:firstLine="708"/>
        <w:jc w:val="both"/>
      </w:pPr>
      <w:r w:rsidRPr="00280413">
        <w:t>Кадастровый план территории представляет собой тематический план кадастрового квартала, который составлен на картографической основе и на котором в графической форме и текстовой форме воспроизведены запрашиваемые сведения.</w:t>
      </w:r>
    </w:p>
    <w:p w:rsidR="00400FBA" w:rsidRPr="004D06A0" w:rsidRDefault="00400FBA" w:rsidP="00400FB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00FBA" w:rsidRPr="00F35CDD" w:rsidRDefault="00400FBA" w:rsidP="00400FBA"/>
    <w:p w:rsidR="00400FBA" w:rsidRPr="00236CE0" w:rsidRDefault="00400FBA" w:rsidP="00400FBA">
      <w:pPr>
        <w:jc w:val="both"/>
      </w:pPr>
    </w:p>
    <w:p w:rsidR="00400FBA" w:rsidRPr="00236CE0" w:rsidRDefault="00400FBA" w:rsidP="00400FBA">
      <w:r w:rsidRPr="00236CE0">
        <w:lastRenderedPageBreak/>
        <w:t xml:space="preserve"> </w:t>
      </w:r>
    </w:p>
    <w:p w:rsidR="00400FBA" w:rsidRDefault="00400FBA" w:rsidP="00400FBA"/>
    <w:p w:rsidR="00060872" w:rsidRDefault="00060872" w:rsidP="0006087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06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0FBA"/>
    <w:rsid w:val="004078FC"/>
    <w:rsid w:val="00413F2D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70906"/>
    <w:rsid w:val="0097304C"/>
    <w:rsid w:val="00983460"/>
    <w:rsid w:val="009A0B6C"/>
    <w:rsid w:val="009C05E5"/>
    <w:rsid w:val="009C1D6C"/>
    <w:rsid w:val="009E0FD4"/>
    <w:rsid w:val="00A05BFB"/>
    <w:rsid w:val="00A137CF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184</cp:revision>
  <cp:lastPrinted>2019-11-29T07:23:00Z</cp:lastPrinted>
  <dcterms:created xsi:type="dcterms:W3CDTF">2018-12-04T01:32:00Z</dcterms:created>
  <dcterms:modified xsi:type="dcterms:W3CDTF">2020-02-18T02:55:00Z</dcterms:modified>
</cp:coreProperties>
</file>